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E9A" w:rsidRPr="00163D28" w:rsidRDefault="00D83917" w:rsidP="00F01E2E">
      <w:pPr>
        <w:spacing w:after="0" w:line="240" w:lineRule="auto"/>
        <w:jc w:val="center"/>
        <w:rPr>
          <w:rFonts w:ascii="Times New Roman" w:hAnsi="Times New Roman" w:cs="Times New Roman"/>
          <w:sz w:val="24"/>
          <w:szCs w:val="24"/>
          <w:lang w:eastAsia="ru-RU"/>
        </w:rPr>
      </w:pPr>
      <w:r w:rsidRPr="00163D28">
        <w:rPr>
          <w:noProof/>
          <w:lang w:eastAsia="ru-RU"/>
        </w:rPr>
        <w:drawing>
          <wp:anchor distT="0" distB="0" distL="114300" distR="114300" simplePos="0" relativeHeight="251657728" behindDoc="1" locked="0" layoutInCell="0" allowOverlap="1">
            <wp:simplePos x="0" y="0"/>
            <wp:positionH relativeFrom="column">
              <wp:posOffset>2682240</wp:posOffset>
            </wp:positionH>
            <wp:positionV relativeFrom="paragraph">
              <wp:posOffset>-74930</wp:posOffset>
            </wp:positionV>
            <wp:extent cx="589280" cy="659765"/>
            <wp:effectExtent l="0" t="0" r="1270" b="6985"/>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9280" cy="659765"/>
                    </a:xfrm>
                    <a:prstGeom prst="rect">
                      <a:avLst/>
                    </a:prstGeom>
                    <a:noFill/>
                  </pic:spPr>
                </pic:pic>
              </a:graphicData>
            </a:graphic>
          </wp:anchor>
        </w:drawing>
      </w:r>
    </w:p>
    <w:p w:rsidR="00935E9A" w:rsidRPr="00364489" w:rsidRDefault="00935E9A" w:rsidP="00F01E2E">
      <w:pPr>
        <w:tabs>
          <w:tab w:val="left" w:pos="4479"/>
          <w:tab w:val="center" w:pos="4819"/>
        </w:tabs>
        <w:spacing w:after="0" w:line="240" w:lineRule="auto"/>
        <w:rPr>
          <w:rFonts w:ascii="Times New Roman" w:hAnsi="Times New Roman" w:cs="Times New Roman"/>
          <w:sz w:val="24"/>
          <w:szCs w:val="24"/>
          <w:lang w:eastAsia="ru-RU"/>
        </w:rPr>
      </w:pPr>
      <w:r w:rsidRPr="00364489">
        <w:rPr>
          <w:rFonts w:ascii="Times New Roman" w:hAnsi="Times New Roman" w:cs="Times New Roman"/>
          <w:sz w:val="24"/>
          <w:szCs w:val="24"/>
          <w:lang w:eastAsia="ru-RU"/>
        </w:rPr>
        <w:tab/>
      </w:r>
      <w:r w:rsidRPr="00364489">
        <w:rPr>
          <w:rFonts w:ascii="Times New Roman" w:hAnsi="Times New Roman" w:cs="Times New Roman"/>
          <w:sz w:val="24"/>
          <w:szCs w:val="24"/>
          <w:lang w:eastAsia="ru-RU"/>
        </w:rPr>
        <w:tab/>
      </w:r>
    </w:p>
    <w:p w:rsidR="00935E9A" w:rsidRPr="00364489" w:rsidRDefault="00935E9A" w:rsidP="00F01E2E">
      <w:pPr>
        <w:tabs>
          <w:tab w:val="left" w:pos="708"/>
          <w:tab w:val="left" w:pos="2465"/>
        </w:tabs>
        <w:spacing w:after="0" w:line="360" w:lineRule="auto"/>
        <w:rPr>
          <w:rFonts w:ascii="Times New Roman" w:hAnsi="Times New Roman" w:cs="Times New Roman"/>
          <w:sz w:val="28"/>
          <w:szCs w:val="28"/>
          <w:lang w:eastAsia="ru-RU"/>
        </w:rPr>
      </w:pPr>
      <w:r w:rsidRPr="00364489">
        <w:rPr>
          <w:rFonts w:ascii="Times New Roman" w:hAnsi="Times New Roman" w:cs="Times New Roman"/>
          <w:sz w:val="20"/>
          <w:szCs w:val="20"/>
          <w:lang w:eastAsia="ru-RU"/>
        </w:rPr>
        <w:tab/>
      </w:r>
      <w:r w:rsidRPr="00364489">
        <w:rPr>
          <w:rFonts w:ascii="Times New Roman" w:hAnsi="Times New Roman" w:cs="Times New Roman"/>
          <w:sz w:val="20"/>
          <w:szCs w:val="20"/>
          <w:lang w:eastAsia="ru-RU"/>
        </w:rPr>
        <w:tab/>
        <w:t xml:space="preserve"> </w:t>
      </w:r>
    </w:p>
    <w:p w:rsidR="00935E9A" w:rsidRPr="00364489" w:rsidRDefault="00935E9A" w:rsidP="00F01E2E">
      <w:pPr>
        <w:spacing w:after="0" w:line="240" w:lineRule="auto"/>
        <w:jc w:val="center"/>
        <w:rPr>
          <w:rFonts w:ascii="Times New Roman" w:hAnsi="Times New Roman" w:cs="Times New Roman"/>
          <w:b/>
          <w:bCs/>
          <w:kern w:val="28"/>
          <w:sz w:val="26"/>
          <w:szCs w:val="26"/>
        </w:rPr>
      </w:pPr>
      <w:r w:rsidRPr="00364489">
        <w:rPr>
          <w:rFonts w:ascii="Times New Roman" w:hAnsi="Times New Roman" w:cs="Times New Roman"/>
          <w:b/>
          <w:bCs/>
          <w:kern w:val="28"/>
          <w:sz w:val="26"/>
          <w:szCs w:val="26"/>
        </w:rPr>
        <w:t>АДМИНИСТРАЦИЯ МИАССКОГО ГОРОДСКОГО ОКРУГА</w:t>
      </w:r>
    </w:p>
    <w:p w:rsidR="00935E9A" w:rsidRPr="00364489" w:rsidRDefault="00935E9A" w:rsidP="00F01E2E">
      <w:pPr>
        <w:spacing w:after="0" w:line="240" w:lineRule="auto"/>
        <w:jc w:val="center"/>
        <w:rPr>
          <w:rFonts w:ascii="Times New Roman" w:hAnsi="Times New Roman" w:cs="Times New Roman"/>
          <w:b/>
          <w:bCs/>
          <w:kern w:val="28"/>
        </w:rPr>
      </w:pPr>
      <w:r w:rsidRPr="00364489">
        <w:rPr>
          <w:rFonts w:ascii="Times New Roman" w:hAnsi="Times New Roman" w:cs="Times New Roman"/>
          <w:b/>
          <w:bCs/>
          <w:kern w:val="28"/>
        </w:rPr>
        <w:t>ЧЕЛЯБИНСКОЙ ОБЛАСТИ</w:t>
      </w:r>
    </w:p>
    <w:p w:rsidR="00935E9A" w:rsidRPr="00364489" w:rsidRDefault="00935E9A" w:rsidP="00F01E2E">
      <w:pPr>
        <w:spacing w:after="0" w:line="240" w:lineRule="auto"/>
        <w:jc w:val="center"/>
        <w:rPr>
          <w:rFonts w:ascii="Times New Roman" w:hAnsi="Times New Roman" w:cs="Times New Roman"/>
          <w:b/>
          <w:bCs/>
          <w:kern w:val="28"/>
          <w:sz w:val="6"/>
          <w:szCs w:val="6"/>
        </w:rPr>
      </w:pPr>
    </w:p>
    <w:p w:rsidR="00935E9A" w:rsidRPr="00364489" w:rsidRDefault="00935E9A" w:rsidP="00F01E2E">
      <w:pPr>
        <w:spacing w:after="0" w:line="240" w:lineRule="auto"/>
        <w:jc w:val="center"/>
        <w:rPr>
          <w:rFonts w:ascii="Times New Roman" w:hAnsi="Times New Roman" w:cs="Times New Roman"/>
          <w:b/>
          <w:bCs/>
          <w:kern w:val="28"/>
          <w:sz w:val="32"/>
          <w:szCs w:val="32"/>
        </w:rPr>
      </w:pPr>
      <w:r w:rsidRPr="00364489">
        <w:rPr>
          <w:rFonts w:ascii="Times New Roman" w:hAnsi="Times New Roman" w:cs="Times New Roman"/>
          <w:b/>
          <w:bCs/>
          <w:kern w:val="28"/>
          <w:sz w:val="32"/>
          <w:szCs w:val="32"/>
        </w:rPr>
        <w:t>ПОСТАНОВЛЕНИЕ</w:t>
      </w:r>
      <w:r w:rsidRPr="00364489">
        <w:rPr>
          <w:rFonts w:ascii="Times New Roman" w:hAnsi="Times New Roman" w:cs="Times New Roman"/>
          <w:b/>
          <w:bCs/>
          <w:kern w:val="28"/>
          <w:sz w:val="10"/>
          <w:szCs w:val="10"/>
        </w:rPr>
        <w:t xml:space="preserve"> </w:t>
      </w:r>
    </w:p>
    <w:p w:rsidR="00D837C9" w:rsidRPr="00364489" w:rsidRDefault="00D837C9" w:rsidP="00D837C9">
      <w:pPr>
        <w:spacing w:after="0" w:line="360" w:lineRule="auto"/>
        <w:rPr>
          <w:rFonts w:ascii="Times New Roman" w:hAnsi="Times New Roman" w:cs="Times New Roman"/>
          <w:sz w:val="20"/>
          <w:szCs w:val="20"/>
          <w:lang w:eastAsia="ru-RU"/>
        </w:rPr>
      </w:pPr>
    </w:p>
    <w:p w:rsidR="00D837C9" w:rsidRPr="00364489" w:rsidRDefault="008352B4" w:rsidP="00D837C9">
      <w:pPr>
        <w:spacing w:after="0" w:line="360" w:lineRule="auto"/>
        <w:rPr>
          <w:rFonts w:ascii="Times New Roman" w:hAnsi="Times New Roman" w:cs="Times New Roman"/>
          <w:sz w:val="28"/>
          <w:szCs w:val="28"/>
          <w:lang w:eastAsia="ru-RU"/>
        </w:rPr>
      </w:pPr>
      <w:r>
        <w:rPr>
          <w:rFonts w:ascii="Times New Roman" w:hAnsi="Times New Roman" w:cs="Times New Roman"/>
          <w:sz w:val="20"/>
          <w:szCs w:val="20"/>
          <w:lang w:eastAsia="ru-RU"/>
        </w:rPr>
        <w:t>.</w:t>
      </w:r>
      <w:r w:rsidR="00D837C9" w:rsidRPr="00364489">
        <w:rPr>
          <w:rFonts w:ascii="Times New Roman" w:hAnsi="Times New Roman" w:cs="Times New Roman"/>
          <w:sz w:val="20"/>
          <w:szCs w:val="20"/>
          <w:lang w:eastAsia="ru-RU"/>
        </w:rPr>
        <w:t>_________________________</w:t>
      </w:r>
      <w:r w:rsidR="00D837C9" w:rsidRPr="00364489">
        <w:rPr>
          <w:rFonts w:ascii="Times New Roman" w:hAnsi="Times New Roman" w:cs="Times New Roman"/>
          <w:sz w:val="20"/>
          <w:szCs w:val="20"/>
          <w:lang w:eastAsia="ru-RU"/>
        </w:rPr>
        <w:tab/>
      </w:r>
      <w:r w:rsidR="00D837C9" w:rsidRPr="00364489">
        <w:rPr>
          <w:rFonts w:ascii="Times New Roman" w:hAnsi="Times New Roman" w:cs="Times New Roman"/>
          <w:sz w:val="20"/>
          <w:szCs w:val="20"/>
          <w:lang w:eastAsia="ru-RU"/>
        </w:rPr>
        <w:tab/>
      </w:r>
      <w:r w:rsidR="00D837C9" w:rsidRPr="00364489">
        <w:rPr>
          <w:rFonts w:ascii="Times New Roman" w:hAnsi="Times New Roman" w:cs="Times New Roman"/>
          <w:sz w:val="20"/>
          <w:szCs w:val="20"/>
          <w:lang w:eastAsia="ru-RU"/>
        </w:rPr>
        <w:tab/>
      </w:r>
      <w:r w:rsidR="00D837C9" w:rsidRPr="00364489">
        <w:rPr>
          <w:rFonts w:ascii="Times New Roman" w:hAnsi="Times New Roman" w:cs="Times New Roman"/>
          <w:sz w:val="20"/>
          <w:szCs w:val="20"/>
          <w:lang w:eastAsia="ru-RU"/>
        </w:rPr>
        <w:tab/>
      </w:r>
      <w:r w:rsidR="00D837C9" w:rsidRPr="00364489">
        <w:rPr>
          <w:rFonts w:ascii="Times New Roman" w:hAnsi="Times New Roman" w:cs="Times New Roman"/>
          <w:sz w:val="20"/>
          <w:szCs w:val="20"/>
          <w:lang w:eastAsia="ru-RU"/>
        </w:rPr>
        <w:tab/>
      </w:r>
      <w:r w:rsidR="00D837C9" w:rsidRPr="00364489">
        <w:rPr>
          <w:rFonts w:ascii="Times New Roman" w:hAnsi="Times New Roman" w:cs="Times New Roman"/>
          <w:sz w:val="28"/>
          <w:szCs w:val="28"/>
          <w:lang w:eastAsia="ru-RU"/>
        </w:rPr>
        <w:t xml:space="preserve">                           </w:t>
      </w:r>
      <w:r w:rsidR="00D837C9" w:rsidRPr="00364489">
        <w:rPr>
          <w:rFonts w:ascii="Times New Roman" w:hAnsi="Times New Roman" w:cs="Times New Roman"/>
          <w:sz w:val="24"/>
          <w:szCs w:val="24"/>
          <w:lang w:eastAsia="ru-RU"/>
        </w:rPr>
        <w:t>№</w:t>
      </w:r>
      <w:r w:rsidR="00D837C9" w:rsidRPr="00364489">
        <w:rPr>
          <w:rFonts w:ascii="Times New Roman" w:hAnsi="Times New Roman" w:cs="Times New Roman"/>
          <w:sz w:val="28"/>
          <w:szCs w:val="28"/>
          <w:lang w:eastAsia="ru-RU"/>
        </w:rPr>
        <w:t xml:space="preserve"> ____________</w:t>
      </w:r>
    </w:p>
    <w:p w:rsidR="00D837C9" w:rsidRPr="00364489" w:rsidRDefault="00D837C9" w:rsidP="00D837C9">
      <w:pPr>
        <w:spacing w:after="0" w:line="240" w:lineRule="auto"/>
        <w:rPr>
          <w:rFonts w:ascii="Times New Roman" w:hAnsi="Times New Roman" w:cs="Times New Roman"/>
          <w:sz w:val="16"/>
          <w:szCs w:val="16"/>
          <w:lang w:eastAsia="ru-RU"/>
        </w:rPr>
      </w:pPr>
    </w:p>
    <w:p w:rsidR="00A0144A" w:rsidRPr="00767DFC" w:rsidRDefault="00A0144A" w:rsidP="00A0144A">
      <w:pPr>
        <w:keepNext/>
        <w:keepLines/>
        <w:spacing w:after="0" w:line="240" w:lineRule="auto"/>
        <w:ind w:right="-1"/>
        <w:jc w:val="center"/>
        <w:outlineLvl w:val="1"/>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 </w:t>
      </w:r>
      <w:r w:rsidRPr="00757FA4">
        <w:rPr>
          <w:rFonts w:ascii="Times New Roman" w:hAnsi="Times New Roman" w:cs="Times New Roman"/>
          <w:sz w:val="24"/>
          <w:szCs w:val="24"/>
          <w:lang w:eastAsia="ru-RU"/>
        </w:rPr>
        <w:t>внесении изменений в постановление Администрации Миасского городского округа от 29.1</w:t>
      </w:r>
      <w:r>
        <w:rPr>
          <w:rFonts w:ascii="Times New Roman" w:hAnsi="Times New Roman" w:cs="Times New Roman"/>
          <w:sz w:val="24"/>
          <w:szCs w:val="24"/>
          <w:lang w:eastAsia="ru-RU"/>
        </w:rPr>
        <w:t>1</w:t>
      </w:r>
      <w:r w:rsidRPr="00757FA4">
        <w:rPr>
          <w:rFonts w:ascii="Times New Roman" w:hAnsi="Times New Roman" w:cs="Times New Roman"/>
          <w:sz w:val="24"/>
          <w:szCs w:val="24"/>
          <w:lang w:eastAsia="ru-RU"/>
        </w:rPr>
        <w:t>.201</w:t>
      </w:r>
      <w:r>
        <w:rPr>
          <w:rFonts w:ascii="Times New Roman" w:hAnsi="Times New Roman" w:cs="Times New Roman"/>
          <w:sz w:val="24"/>
          <w:szCs w:val="24"/>
          <w:lang w:eastAsia="ru-RU"/>
        </w:rPr>
        <w:t>9</w:t>
      </w:r>
      <w:r w:rsidRPr="00757FA4">
        <w:rPr>
          <w:rFonts w:ascii="Times New Roman" w:hAnsi="Times New Roman" w:cs="Times New Roman"/>
          <w:sz w:val="24"/>
          <w:szCs w:val="24"/>
          <w:lang w:eastAsia="ru-RU"/>
        </w:rPr>
        <w:t xml:space="preserve"> г. № </w:t>
      </w:r>
      <w:r>
        <w:rPr>
          <w:rFonts w:ascii="Times New Roman" w:hAnsi="Times New Roman" w:cs="Times New Roman"/>
          <w:sz w:val="24"/>
          <w:szCs w:val="24"/>
          <w:lang w:eastAsia="ru-RU"/>
        </w:rPr>
        <w:t>6133 «</w:t>
      </w:r>
      <w:r w:rsidRPr="00767DFC">
        <w:rPr>
          <w:rFonts w:ascii="Times New Roman" w:hAnsi="Times New Roman" w:cs="Times New Roman"/>
          <w:sz w:val="24"/>
          <w:szCs w:val="24"/>
          <w:lang w:eastAsia="ru-RU"/>
        </w:rPr>
        <w:t>Об утверждении муниципальной программы Миасского городского округа «Осуществление дополнительных мер социальной поддержки населения Миасского городского округа в части проезда в городском и пригородном транспорте общего пользования»</w:t>
      </w:r>
    </w:p>
    <w:p w:rsidR="00A0144A" w:rsidRPr="00767DFC" w:rsidRDefault="00A0144A" w:rsidP="00A0144A">
      <w:pPr>
        <w:spacing w:after="0" w:line="240" w:lineRule="auto"/>
        <w:ind w:firstLine="709"/>
        <w:jc w:val="both"/>
        <w:rPr>
          <w:rFonts w:ascii="Times New Roman" w:hAnsi="Times New Roman" w:cs="Times New Roman"/>
          <w:sz w:val="24"/>
          <w:szCs w:val="24"/>
          <w:lang w:eastAsia="ru-RU"/>
        </w:rPr>
      </w:pPr>
    </w:p>
    <w:p w:rsidR="00F72747" w:rsidRDefault="0097016B" w:rsidP="00F72747">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целях исполнения </w:t>
      </w:r>
      <w:r w:rsidR="00F72747" w:rsidRPr="00F72747">
        <w:rPr>
          <w:rFonts w:ascii="Times New Roman" w:hAnsi="Times New Roman" w:cs="Times New Roman"/>
          <w:sz w:val="24"/>
          <w:szCs w:val="24"/>
        </w:rPr>
        <w:t>Решени</w:t>
      </w:r>
      <w:r>
        <w:rPr>
          <w:rFonts w:ascii="Times New Roman" w:hAnsi="Times New Roman" w:cs="Times New Roman"/>
          <w:sz w:val="24"/>
          <w:szCs w:val="24"/>
        </w:rPr>
        <w:t>я</w:t>
      </w:r>
      <w:r w:rsidR="00F72747" w:rsidRPr="00F72747">
        <w:rPr>
          <w:rFonts w:ascii="Times New Roman" w:hAnsi="Times New Roman" w:cs="Times New Roman"/>
          <w:sz w:val="24"/>
          <w:szCs w:val="24"/>
        </w:rPr>
        <w:t xml:space="preserve"> Собрания депутатов </w:t>
      </w:r>
      <w:proofErr w:type="spellStart"/>
      <w:r w:rsidR="00F72747" w:rsidRPr="00F72747">
        <w:rPr>
          <w:rFonts w:ascii="Times New Roman" w:hAnsi="Times New Roman" w:cs="Times New Roman"/>
          <w:sz w:val="24"/>
          <w:szCs w:val="24"/>
        </w:rPr>
        <w:t>Миасского</w:t>
      </w:r>
      <w:proofErr w:type="spellEnd"/>
      <w:r w:rsidR="00F72747" w:rsidRPr="00F72747">
        <w:rPr>
          <w:rFonts w:ascii="Times New Roman" w:hAnsi="Times New Roman" w:cs="Times New Roman"/>
          <w:sz w:val="24"/>
          <w:szCs w:val="24"/>
        </w:rPr>
        <w:t xml:space="preserve"> городского округа от 30.10.2015г. № 9 «Об утверждении Положения «О бюджетном процессе в </w:t>
      </w:r>
      <w:proofErr w:type="spellStart"/>
      <w:r w:rsidR="00F72747" w:rsidRPr="00F72747">
        <w:rPr>
          <w:rFonts w:ascii="Times New Roman" w:hAnsi="Times New Roman" w:cs="Times New Roman"/>
          <w:sz w:val="24"/>
          <w:szCs w:val="24"/>
        </w:rPr>
        <w:t>Миасском</w:t>
      </w:r>
      <w:proofErr w:type="spellEnd"/>
      <w:r w:rsidR="00F72747" w:rsidRPr="00F72747">
        <w:rPr>
          <w:rFonts w:ascii="Times New Roman" w:hAnsi="Times New Roman" w:cs="Times New Roman"/>
          <w:sz w:val="24"/>
          <w:szCs w:val="24"/>
        </w:rPr>
        <w:t xml:space="preserve"> городском округе», </w:t>
      </w:r>
      <w:r w:rsidR="00890A08" w:rsidRPr="005127CA">
        <w:rPr>
          <w:rFonts w:ascii="Times New Roman" w:hAnsi="Times New Roman" w:cs="Times New Roman"/>
          <w:sz w:val="24"/>
          <w:szCs w:val="24"/>
          <w:lang w:eastAsia="ru-RU"/>
        </w:rPr>
        <w:t>Решени</w:t>
      </w:r>
      <w:r>
        <w:rPr>
          <w:rFonts w:ascii="Times New Roman" w:hAnsi="Times New Roman" w:cs="Times New Roman"/>
          <w:sz w:val="24"/>
          <w:szCs w:val="24"/>
          <w:lang w:eastAsia="ru-RU"/>
        </w:rPr>
        <w:t>я</w:t>
      </w:r>
      <w:r w:rsidR="00890A08" w:rsidRPr="005127CA">
        <w:rPr>
          <w:rFonts w:ascii="Times New Roman" w:hAnsi="Times New Roman" w:cs="Times New Roman"/>
          <w:sz w:val="24"/>
          <w:szCs w:val="24"/>
          <w:lang w:eastAsia="ru-RU"/>
        </w:rPr>
        <w:t xml:space="preserve"> Собрания депутатов </w:t>
      </w:r>
      <w:proofErr w:type="spellStart"/>
      <w:r w:rsidR="00890A08" w:rsidRPr="005127CA">
        <w:rPr>
          <w:rFonts w:ascii="Times New Roman" w:hAnsi="Times New Roman" w:cs="Times New Roman"/>
          <w:sz w:val="24"/>
          <w:szCs w:val="24"/>
          <w:lang w:eastAsia="ru-RU"/>
        </w:rPr>
        <w:t>М</w:t>
      </w:r>
      <w:r w:rsidR="00E55443">
        <w:rPr>
          <w:rFonts w:ascii="Times New Roman" w:hAnsi="Times New Roman" w:cs="Times New Roman"/>
          <w:sz w:val="24"/>
          <w:szCs w:val="24"/>
          <w:lang w:eastAsia="ru-RU"/>
        </w:rPr>
        <w:t>иасского</w:t>
      </w:r>
      <w:proofErr w:type="spellEnd"/>
      <w:r w:rsidR="00E55443">
        <w:rPr>
          <w:rFonts w:ascii="Times New Roman" w:hAnsi="Times New Roman" w:cs="Times New Roman"/>
          <w:sz w:val="24"/>
          <w:szCs w:val="24"/>
          <w:lang w:eastAsia="ru-RU"/>
        </w:rPr>
        <w:t xml:space="preserve"> городского округа от 25.1</w:t>
      </w:r>
      <w:r w:rsidR="00E55443" w:rsidRPr="00E55443">
        <w:rPr>
          <w:rFonts w:ascii="Times New Roman" w:hAnsi="Times New Roman" w:cs="Times New Roman"/>
          <w:sz w:val="24"/>
          <w:szCs w:val="24"/>
          <w:lang w:eastAsia="ru-RU"/>
        </w:rPr>
        <w:t>2</w:t>
      </w:r>
      <w:r w:rsidR="00E55443">
        <w:rPr>
          <w:rFonts w:ascii="Times New Roman" w:hAnsi="Times New Roman" w:cs="Times New Roman"/>
          <w:sz w:val="24"/>
          <w:szCs w:val="24"/>
          <w:lang w:eastAsia="ru-RU"/>
        </w:rPr>
        <w:t>.20</w:t>
      </w:r>
      <w:r w:rsidR="00E55443" w:rsidRPr="00E55443">
        <w:rPr>
          <w:rFonts w:ascii="Times New Roman" w:hAnsi="Times New Roman" w:cs="Times New Roman"/>
          <w:sz w:val="24"/>
          <w:szCs w:val="24"/>
          <w:lang w:eastAsia="ru-RU"/>
        </w:rPr>
        <w:t>20</w:t>
      </w:r>
      <w:r w:rsidR="00890A08" w:rsidRPr="005127CA">
        <w:rPr>
          <w:rFonts w:ascii="Times New Roman" w:hAnsi="Times New Roman" w:cs="Times New Roman"/>
          <w:sz w:val="24"/>
          <w:szCs w:val="24"/>
          <w:lang w:eastAsia="ru-RU"/>
        </w:rPr>
        <w:t xml:space="preserve">г. № </w:t>
      </w:r>
      <w:r w:rsidR="00E55443" w:rsidRPr="00E55443">
        <w:rPr>
          <w:rFonts w:ascii="Times New Roman" w:hAnsi="Times New Roman" w:cs="Times New Roman"/>
          <w:sz w:val="24"/>
          <w:szCs w:val="24"/>
          <w:lang w:eastAsia="ru-RU"/>
        </w:rPr>
        <w:t>4</w:t>
      </w:r>
      <w:r w:rsidR="00890A08" w:rsidRPr="005127CA">
        <w:rPr>
          <w:rFonts w:ascii="Times New Roman" w:hAnsi="Times New Roman" w:cs="Times New Roman"/>
          <w:sz w:val="24"/>
          <w:szCs w:val="24"/>
          <w:lang w:eastAsia="ru-RU"/>
        </w:rPr>
        <w:t xml:space="preserve"> «О бюджете </w:t>
      </w:r>
      <w:proofErr w:type="spellStart"/>
      <w:r w:rsidR="00890A08" w:rsidRPr="005127CA">
        <w:rPr>
          <w:rFonts w:ascii="Times New Roman" w:hAnsi="Times New Roman" w:cs="Times New Roman"/>
          <w:sz w:val="24"/>
          <w:szCs w:val="24"/>
          <w:lang w:eastAsia="ru-RU"/>
        </w:rPr>
        <w:t>Миасского</w:t>
      </w:r>
      <w:proofErr w:type="spellEnd"/>
      <w:r w:rsidR="00890A08" w:rsidRPr="005127CA">
        <w:rPr>
          <w:rFonts w:ascii="Times New Roman" w:hAnsi="Times New Roman" w:cs="Times New Roman"/>
          <w:sz w:val="24"/>
          <w:szCs w:val="24"/>
          <w:lang w:eastAsia="ru-RU"/>
        </w:rPr>
        <w:t xml:space="preserve"> городского округа на 202</w:t>
      </w:r>
      <w:r w:rsidR="00E55443" w:rsidRPr="00E55443">
        <w:rPr>
          <w:rFonts w:ascii="Times New Roman" w:hAnsi="Times New Roman" w:cs="Times New Roman"/>
          <w:sz w:val="24"/>
          <w:szCs w:val="24"/>
          <w:lang w:eastAsia="ru-RU"/>
        </w:rPr>
        <w:t>1</w:t>
      </w:r>
      <w:r w:rsidR="00890A08" w:rsidRPr="005127CA">
        <w:rPr>
          <w:rFonts w:ascii="Times New Roman" w:hAnsi="Times New Roman" w:cs="Times New Roman"/>
          <w:sz w:val="24"/>
          <w:szCs w:val="24"/>
          <w:lang w:eastAsia="ru-RU"/>
        </w:rPr>
        <w:t xml:space="preserve"> год и на плановый период 202</w:t>
      </w:r>
      <w:r w:rsidR="00E55443" w:rsidRPr="00E55443">
        <w:rPr>
          <w:rFonts w:ascii="Times New Roman" w:hAnsi="Times New Roman" w:cs="Times New Roman"/>
          <w:sz w:val="24"/>
          <w:szCs w:val="24"/>
          <w:lang w:eastAsia="ru-RU"/>
        </w:rPr>
        <w:t>2</w:t>
      </w:r>
      <w:r w:rsidR="00890A08" w:rsidRPr="005127CA">
        <w:rPr>
          <w:rFonts w:ascii="Times New Roman" w:hAnsi="Times New Roman" w:cs="Times New Roman"/>
          <w:sz w:val="24"/>
          <w:szCs w:val="24"/>
          <w:lang w:eastAsia="ru-RU"/>
        </w:rPr>
        <w:t xml:space="preserve"> и 202</w:t>
      </w:r>
      <w:r w:rsidR="00E55443" w:rsidRPr="00E55443">
        <w:rPr>
          <w:rFonts w:ascii="Times New Roman" w:hAnsi="Times New Roman" w:cs="Times New Roman"/>
          <w:sz w:val="24"/>
          <w:szCs w:val="24"/>
          <w:lang w:eastAsia="ru-RU"/>
        </w:rPr>
        <w:t>3</w:t>
      </w:r>
      <w:r w:rsidR="00890A08" w:rsidRPr="005127CA">
        <w:rPr>
          <w:rFonts w:ascii="Times New Roman" w:hAnsi="Times New Roman" w:cs="Times New Roman"/>
          <w:sz w:val="24"/>
          <w:szCs w:val="24"/>
          <w:lang w:eastAsia="ru-RU"/>
        </w:rPr>
        <w:t xml:space="preserve"> годов»</w:t>
      </w:r>
      <w:r w:rsidR="00890A08">
        <w:rPr>
          <w:rFonts w:ascii="Times New Roman" w:hAnsi="Times New Roman" w:cs="Times New Roman"/>
          <w:sz w:val="24"/>
          <w:szCs w:val="24"/>
          <w:lang w:eastAsia="ru-RU"/>
        </w:rPr>
        <w:t>, постановлени</w:t>
      </w:r>
      <w:r>
        <w:rPr>
          <w:rFonts w:ascii="Times New Roman" w:hAnsi="Times New Roman" w:cs="Times New Roman"/>
          <w:sz w:val="24"/>
          <w:szCs w:val="24"/>
          <w:lang w:eastAsia="ru-RU"/>
        </w:rPr>
        <w:t>я</w:t>
      </w:r>
      <w:r w:rsidR="00890A08">
        <w:rPr>
          <w:rFonts w:ascii="Times New Roman" w:hAnsi="Times New Roman" w:cs="Times New Roman"/>
          <w:sz w:val="24"/>
          <w:szCs w:val="24"/>
          <w:lang w:eastAsia="ru-RU"/>
        </w:rPr>
        <w:t xml:space="preserve"> Администрации </w:t>
      </w:r>
      <w:proofErr w:type="spellStart"/>
      <w:r w:rsidR="00890A08">
        <w:rPr>
          <w:rFonts w:ascii="Times New Roman" w:hAnsi="Times New Roman" w:cs="Times New Roman"/>
          <w:sz w:val="24"/>
          <w:szCs w:val="24"/>
          <w:lang w:eastAsia="ru-RU"/>
        </w:rPr>
        <w:t>Миасского</w:t>
      </w:r>
      <w:proofErr w:type="spellEnd"/>
      <w:r w:rsidR="00890A08">
        <w:rPr>
          <w:rFonts w:ascii="Times New Roman" w:hAnsi="Times New Roman" w:cs="Times New Roman"/>
          <w:sz w:val="24"/>
          <w:szCs w:val="24"/>
          <w:lang w:eastAsia="ru-RU"/>
        </w:rPr>
        <w:t xml:space="preserve"> городского округа от 01.06.2020г. № 2336 «О графике</w:t>
      </w:r>
      <w:proofErr w:type="gramEnd"/>
      <w:r w:rsidR="00890A08">
        <w:rPr>
          <w:rFonts w:ascii="Times New Roman" w:hAnsi="Times New Roman" w:cs="Times New Roman"/>
          <w:sz w:val="24"/>
          <w:szCs w:val="24"/>
          <w:lang w:eastAsia="ru-RU"/>
        </w:rPr>
        <w:t xml:space="preserve"> подготовки и рассмотрения материалов, необходимых </w:t>
      </w:r>
      <w:proofErr w:type="gramStart"/>
      <w:r w:rsidR="00890A08">
        <w:rPr>
          <w:rFonts w:ascii="Times New Roman" w:hAnsi="Times New Roman" w:cs="Times New Roman"/>
          <w:sz w:val="24"/>
          <w:szCs w:val="24"/>
          <w:lang w:eastAsia="ru-RU"/>
        </w:rPr>
        <w:t>для</w:t>
      </w:r>
      <w:proofErr w:type="gramEnd"/>
      <w:r w:rsidR="00890A08">
        <w:rPr>
          <w:rFonts w:ascii="Times New Roman" w:hAnsi="Times New Roman" w:cs="Times New Roman"/>
          <w:sz w:val="24"/>
          <w:szCs w:val="24"/>
          <w:lang w:eastAsia="ru-RU"/>
        </w:rPr>
        <w:t xml:space="preserve"> </w:t>
      </w:r>
      <w:proofErr w:type="gramStart"/>
      <w:r w:rsidR="00890A08">
        <w:rPr>
          <w:rFonts w:ascii="Times New Roman" w:hAnsi="Times New Roman" w:cs="Times New Roman"/>
          <w:sz w:val="24"/>
          <w:szCs w:val="24"/>
          <w:lang w:eastAsia="ru-RU"/>
        </w:rPr>
        <w:t xml:space="preserve">составления проекта решения Собрания депутатов </w:t>
      </w:r>
      <w:proofErr w:type="spellStart"/>
      <w:r w:rsidR="00890A08">
        <w:rPr>
          <w:rFonts w:ascii="Times New Roman" w:hAnsi="Times New Roman" w:cs="Times New Roman"/>
          <w:sz w:val="24"/>
          <w:szCs w:val="24"/>
          <w:lang w:eastAsia="ru-RU"/>
        </w:rPr>
        <w:t>Миасского</w:t>
      </w:r>
      <w:proofErr w:type="spellEnd"/>
      <w:r w:rsidR="00890A08">
        <w:rPr>
          <w:rFonts w:ascii="Times New Roman" w:hAnsi="Times New Roman" w:cs="Times New Roman"/>
          <w:sz w:val="24"/>
          <w:szCs w:val="24"/>
          <w:lang w:eastAsia="ru-RU"/>
        </w:rPr>
        <w:t xml:space="preserve"> городского округа «О бюджете </w:t>
      </w:r>
      <w:proofErr w:type="spellStart"/>
      <w:r w:rsidR="00890A08">
        <w:rPr>
          <w:rFonts w:ascii="Times New Roman" w:hAnsi="Times New Roman" w:cs="Times New Roman"/>
          <w:sz w:val="24"/>
          <w:szCs w:val="24"/>
          <w:lang w:eastAsia="ru-RU"/>
        </w:rPr>
        <w:t>Миасского</w:t>
      </w:r>
      <w:proofErr w:type="spellEnd"/>
      <w:r w:rsidR="00890A08">
        <w:rPr>
          <w:rFonts w:ascii="Times New Roman" w:hAnsi="Times New Roman" w:cs="Times New Roman"/>
          <w:sz w:val="24"/>
          <w:szCs w:val="24"/>
          <w:lang w:eastAsia="ru-RU"/>
        </w:rPr>
        <w:t xml:space="preserve"> городского округа на 2021 год и плановый период 2022 и 2023 годов» и создания Рабочей группы», </w:t>
      </w:r>
      <w:r w:rsidR="00F72747" w:rsidRPr="00F72747">
        <w:rPr>
          <w:rFonts w:ascii="Times New Roman" w:hAnsi="Times New Roman" w:cs="Times New Roman"/>
          <w:sz w:val="24"/>
          <w:szCs w:val="24"/>
        </w:rPr>
        <w:t>постановлени</w:t>
      </w:r>
      <w:r>
        <w:rPr>
          <w:rFonts w:ascii="Times New Roman" w:hAnsi="Times New Roman" w:cs="Times New Roman"/>
          <w:sz w:val="24"/>
          <w:szCs w:val="24"/>
        </w:rPr>
        <w:t>я</w:t>
      </w:r>
      <w:r w:rsidR="00F72747" w:rsidRPr="00F72747">
        <w:rPr>
          <w:rFonts w:ascii="Times New Roman" w:hAnsi="Times New Roman" w:cs="Times New Roman"/>
          <w:sz w:val="24"/>
          <w:szCs w:val="24"/>
        </w:rPr>
        <w:t xml:space="preserve"> Администрации </w:t>
      </w:r>
      <w:proofErr w:type="spellStart"/>
      <w:r w:rsidR="00F72747" w:rsidRPr="00F72747">
        <w:rPr>
          <w:rFonts w:ascii="Times New Roman" w:hAnsi="Times New Roman" w:cs="Times New Roman"/>
          <w:sz w:val="24"/>
          <w:szCs w:val="24"/>
        </w:rPr>
        <w:t>Миасского</w:t>
      </w:r>
      <w:proofErr w:type="spellEnd"/>
      <w:r w:rsidR="00F72747" w:rsidRPr="00F72747">
        <w:rPr>
          <w:rFonts w:ascii="Times New Roman" w:hAnsi="Times New Roman" w:cs="Times New Roman"/>
          <w:sz w:val="24"/>
          <w:szCs w:val="24"/>
        </w:rPr>
        <w:t xml:space="preserve"> городского округа от 21.08.2020г. № 3646 «Об утверждении Перечня муниципальных программ, подлежащих к финансированию из бюджета </w:t>
      </w:r>
      <w:proofErr w:type="spellStart"/>
      <w:r w:rsidR="00F72747" w:rsidRPr="00F72747">
        <w:rPr>
          <w:rFonts w:ascii="Times New Roman" w:hAnsi="Times New Roman" w:cs="Times New Roman"/>
          <w:sz w:val="24"/>
          <w:szCs w:val="24"/>
        </w:rPr>
        <w:t>Миасского</w:t>
      </w:r>
      <w:proofErr w:type="spellEnd"/>
      <w:r w:rsidR="00F72747" w:rsidRPr="00F72747">
        <w:rPr>
          <w:rFonts w:ascii="Times New Roman" w:hAnsi="Times New Roman" w:cs="Times New Roman"/>
          <w:sz w:val="24"/>
          <w:szCs w:val="24"/>
        </w:rPr>
        <w:t xml:space="preserve"> городского округа в 2021году», </w:t>
      </w:r>
      <w:r>
        <w:rPr>
          <w:rFonts w:ascii="Times New Roman" w:hAnsi="Times New Roman" w:cs="Times New Roman"/>
          <w:sz w:val="24"/>
          <w:szCs w:val="24"/>
        </w:rPr>
        <w:t>р</w:t>
      </w:r>
      <w:r w:rsidRPr="00F72747">
        <w:rPr>
          <w:rFonts w:ascii="Times New Roman" w:hAnsi="Times New Roman" w:cs="Times New Roman"/>
          <w:sz w:val="24"/>
          <w:szCs w:val="24"/>
        </w:rPr>
        <w:t>уководствуясь Федеральным законом от 06.10.2003 г. №131-ФЗ «Об общих</w:t>
      </w:r>
      <w:proofErr w:type="gramEnd"/>
      <w:r w:rsidRPr="00F72747">
        <w:rPr>
          <w:rFonts w:ascii="Times New Roman" w:hAnsi="Times New Roman" w:cs="Times New Roman"/>
          <w:sz w:val="24"/>
          <w:szCs w:val="24"/>
        </w:rPr>
        <w:t xml:space="preserve"> </w:t>
      </w:r>
      <w:proofErr w:type="gramStart"/>
      <w:r w:rsidRPr="00F72747">
        <w:rPr>
          <w:rFonts w:ascii="Times New Roman" w:hAnsi="Times New Roman" w:cs="Times New Roman"/>
          <w:sz w:val="24"/>
          <w:szCs w:val="24"/>
        </w:rPr>
        <w:t>принципах</w:t>
      </w:r>
      <w:proofErr w:type="gramEnd"/>
      <w:r w:rsidRPr="00F72747">
        <w:rPr>
          <w:rFonts w:ascii="Times New Roman" w:hAnsi="Times New Roman" w:cs="Times New Roman"/>
          <w:sz w:val="24"/>
          <w:szCs w:val="24"/>
        </w:rPr>
        <w:t xml:space="preserve"> организации местного самоуправления в Российской Федерации»,</w:t>
      </w:r>
      <w:r>
        <w:rPr>
          <w:rFonts w:ascii="Times New Roman" w:hAnsi="Times New Roman" w:cs="Times New Roman"/>
          <w:sz w:val="24"/>
          <w:szCs w:val="24"/>
        </w:rPr>
        <w:t xml:space="preserve"> </w:t>
      </w:r>
      <w:r w:rsidR="00F72747" w:rsidRPr="00F72747">
        <w:rPr>
          <w:rFonts w:ascii="Times New Roman" w:hAnsi="Times New Roman" w:cs="Times New Roman"/>
          <w:sz w:val="24"/>
          <w:szCs w:val="24"/>
        </w:rPr>
        <w:t xml:space="preserve">Уставом </w:t>
      </w:r>
      <w:proofErr w:type="spellStart"/>
      <w:r w:rsidR="00F72747" w:rsidRPr="00F72747">
        <w:rPr>
          <w:rFonts w:ascii="Times New Roman" w:hAnsi="Times New Roman" w:cs="Times New Roman"/>
          <w:sz w:val="24"/>
          <w:szCs w:val="24"/>
        </w:rPr>
        <w:t>Миасского</w:t>
      </w:r>
      <w:proofErr w:type="spellEnd"/>
      <w:r w:rsidR="00F72747" w:rsidRPr="00F72747">
        <w:rPr>
          <w:rFonts w:ascii="Times New Roman" w:hAnsi="Times New Roman" w:cs="Times New Roman"/>
          <w:sz w:val="24"/>
          <w:szCs w:val="24"/>
        </w:rPr>
        <w:t xml:space="preserve"> городского округа,</w:t>
      </w:r>
    </w:p>
    <w:p w:rsidR="00A0144A" w:rsidRPr="002626FF" w:rsidRDefault="00A0144A" w:rsidP="00F72747">
      <w:pPr>
        <w:spacing w:after="0" w:line="240" w:lineRule="auto"/>
        <w:jc w:val="both"/>
        <w:rPr>
          <w:rFonts w:ascii="Times New Roman" w:hAnsi="Times New Roman" w:cs="Times New Roman"/>
          <w:sz w:val="24"/>
          <w:szCs w:val="24"/>
          <w:lang w:eastAsia="ru-RU"/>
        </w:rPr>
      </w:pPr>
      <w:r w:rsidRPr="002626FF">
        <w:rPr>
          <w:rFonts w:ascii="Times New Roman" w:hAnsi="Times New Roman" w:cs="Times New Roman"/>
          <w:sz w:val="24"/>
          <w:szCs w:val="24"/>
          <w:lang w:eastAsia="ru-RU"/>
        </w:rPr>
        <w:t>ПОСТАНОВЛЯЮ:</w:t>
      </w:r>
    </w:p>
    <w:p w:rsidR="00A0144A" w:rsidRDefault="00A0144A" w:rsidP="000E0E6A">
      <w:pPr>
        <w:keepNext/>
        <w:keepLines/>
        <w:spacing w:after="0" w:line="240" w:lineRule="auto"/>
        <w:ind w:firstLine="709"/>
        <w:jc w:val="both"/>
        <w:rPr>
          <w:rFonts w:ascii="Times New Roman" w:hAnsi="Times New Roman" w:cs="Times New Roman"/>
          <w:sz w:val="24"/>
          <w:szCs w:val="24"/>
          <w:lang w:eastAsia="ru-RU"/>
        </w:rPr>
      </w:pPr>
      <w:r w:rsidRPr="00270341">
        <w:rPr>
          <w:rFonts w:ascii="Times New Roman" w:hAnsi="Times New Roman" w:cs="Times New Roman"/>
          <w:sz w:val="24"/>
          <w:szCs w:val="24"/>
          <w:lang w:eastAsia="ru-RU"/>
        </w:rPr>
        <w:t xml:space="preserve">1. </w:t>
      </w:r>
      <w:r w:rsidRPr="00757FA4">
        <w:rPr>
          <w:rFonts w:ascii="Times New Roman" w:hAnsi="Times New Roman" w:cs="Times New Roman"/>
          <w:sz w:val="24"/>
          <w:szCs w:val="24"/>
          <w:lang w:eastAsia="ru-RU"/>
        </w:rPr>
        <w:t>Внести изменения в постановление Администрации Миасского городского округа от 29.1</w:t>
      </w:r>
      <w:r>
        <w:rPr>
          <w:rFonts w:ascii="Times New Roman" w:hAnsi="Times New Roman" w:cs="Times New Roman"/>
          <w:sz w:val="24"/>
          <w:szCs w:val="24"/>
          <w:lang w:eastAsia="ru-RU"/>
        </w:rPr>
        <w:t>1</w:t>
      </w:r>
      <w:r w:rsidRPr="00757FA4">
        <w:rPr>
          <w:rFonts w:ascii="Times New Roman" w:hAnsi="Times New Roman" w:cs="Times New Roman"/>
          <w:sz w:val="24"/>
          <w:szCs w:val="24"/>
          <w:lang w:eastAsia="ru-RU"/>
        </w:rPr>
        <w:t>.201</w:t>
      </w:r>
      <w:r>
        <w:rPr>
          <w:rFonts w:ascii="Times New Roman" w:hAnsi="Times New Roman" w:cs="Times New Roman"/>
          <w:sz w:val="24"/>
          <w:szCs w:val="24"/>
          <w:lang w:eastAsia="ru-RU"/>
        </w:rPr>
        <w:t>9</w:t>
      </w:r>
      <w:r w:rsidRPr="00757FA4">
        <w:rPr>
          <w:rFonts w:ascii="Times New Roman" w:hAnsi="Times New Roman" w:cs="Times New Roman"/>
          <w:sz w:val="24"/>
          <w:szCs w:val="24"/>
          <w:lang w:eastAsia="ru-RU"/>
        </w:rPr>
        <w:t xml:space="preserve"> г. № </w:t>
      </w:r>
      <w:r>
        <w:rPr>
          <w:rFonts w:ascii="Times New Roman" w:hAnsi="Times New Roman" w:cs="Times New Roman"/>
          <w:sz w:val="24"/>
          <w:szCs w:val="24"/>
          <w:lang w:eastAsia="ru-RU"/>
        </w:rPr>
        <w:t>6133 «</w:t>
      </w:r>
      <w:r w:rsidRPr="00767DFC">
        <w:rPr>
          <w:rFonts w:ascii="Times New Roman" w:hAnsi="Times New Roman" w:cs="Times New Roman"/>
          <w:sz w:val="24"/>
          <w:szCs w:val="24"/>
          <w:lang w:eastAsia="ru-RU"/>
        </w:rPr>
        <w:t>Об утверждении муниципальной программы Миасского городского округа «Осуществление дополнительных мер социальной поддержки населения Миасского городского округа в части проезда в городском и пригородном транспорте общего пользования»</w:t>
      </w:r>
      <w:r w:rsidRPr="00757FA4">
        <w:rPr>
          <w:rFonts w:ascii="Times New Roman" w:hAnsi="Times New Roman" w:cs="Times New Roman"/>
          <w:sz w:val="24"/>
          <w:szCs w:val="24"/>
          <w:lang w:eastAsia="ru-RU"/>
        </w:rPr>
        <w:t>, а именно, приложение</w:t>
      </w:r>
      <w:r>
        <w:rPr>
          <w:rFonts w:ascii="Times New Roman" w:hAnsi="Times New Roman" w:cs="Times New Roman"/>
          <w:sz w:val="24"/>
          <w:szCs w:val="24"/>
          <w:lang w:eastAsia="ru-RU"/>
        </w:rPr>
        <w:t xml:space="preserve"> к постановлению Администрации Миасского городского округа</w:t>
      </w:r>
      <w:r w:rsidRPr="00757FA4">
        <w:rPr>
          <w:rFonts w:ascii="Times New Roman" w:hAnsi="Times New Roman" w:cs="Times New Roman"/>
          <w:sz w:val="24"/>
          <w:szCs w:val="24"/>
          <w:lang w:eastAsia="ru-RU"/>
        </w:rPr>
        <w:t xml:space="preserve"> изложить в новой редакции согласно приложению к настоящему постановлению</w:t>
      </w:r>
      <w:r>
        <w:rPr>
          <w:rFonts w:ascii="Times New Roman" w:hAnsi="Times New Roman" w:cs="Times New Roman"/>
          <w:sz w:val="24"/>
          <w:szCs w:val="24"/>
          <w:lang w:eastAsia="ru-RU"/>
        </w:rPr>
        <w:t>.</w:t>
      </w:r>
    </w:p>
    <w:p w:rsidR="000E0E6A" w:rsidRPr="000E0E6A" w:rsidRDefault="00890A08" w:rsidP="000E0E6A">
      <w:pPr>
        <w:spacing w:after="0" w:line="240" w:lineRule="auto"/>
        <w:ind w:firstLine="709"/>
        <w:jc w:val="both"/>
        <w:rPr>
          <w:rFonts w:ascii="Times New Roman" w:hAnsi="Times New Roman" w:cs="Times New Roman"/>
          <w:sz w:val="24"/>
          <w:szCs w:val="24"/>
        </w:rPr>
      </w:pPr>
      <w:r w:rsidRPr="000E0E6A">
        <w:rPr>
          <w:rFonts w:ascii="Times New Roman" w:hAnsi="Times New Roman" w:cs="Times New Roman"/>
          <w:sz w:val="24"/>
          <w:szCs w:val="24"/>
          <w:lang w:eastAsia="ru-RU"/>
        </w:rPr>
        <w:t>2</w:t>
      </w:r>
      <w:r w:rsidR="00572AD4" w:rsidRPr="000E0E6A">
        <w:rPr>
          <w:rFonts w:ascii="Times New Roman" w:hAnsi="Times New Roman" w:cs="Times New Roman"/>
          <w:sz w:val="24"/>
          <w:szCs w:val="24"/>
          <w:lang w:eastAsia="ru-RU"/>
        </w:rPr>
        <w:t xml:space="preserve">. </w:t>
      </w:r>
      <w:r w:rsidR="000E0E6A" w:rsidRPr="000E0E6A">
        <w:rPr>
          <w:rFonts w:ascii="Times New Roman" w:hAnsi="Times New Roman" w:cs="Times New Roman"/>
          <w:sz w:val="24"/>
          <w:szCs w:val="24"/>
        </w:rPr>
        <w:t xml:space="preserve">Начальнику отдела организационной и контрольной работы обеспечить направление копии настоящего постановления для включения в регистр муниципальных нормативных актов Челябинской области, </w:t>
      </w:r>
      <w:proofErr w:type="gramStart"/>
      <w:r w:rsidR="000E0E6A" w:rsidRPr="000E0E6A">
        <w:rPr>
          <w:rFonts w:ascii="Times New Roman" w:hAnsi="Times New Roman" w:cs="Times New Roman"/>
          <w:sz w:val="24"/>
          <w:szCs w:val="24"/>
        </w:rPr>
        <w:t>разместить</w:t>
      </w:r>
      <w:proofErr w:type="gramEnd"/>
      <w:r w:rsidR="000E0E6A" w:rsidRPr="000E0E6A">
        <w:rPr>
          <w:rFonts w:ascii="Times New Roman" w:hAnsi="Times New Roman" w:cs="Times New Roman"/>
          <w:sz w:val="24"/>
          <w:szCs w:val="24"/>
        </w:rPr>
        <w:t xml:space="preserve"> настоящее постановление на официальном сайте Администрации </w:t>
      </w:r>
      <w:proofErr w:type="spellStart"/>
      <w:r w:rsidR="000E0E6A" w:rsidRPr="000E0E6A">
        <w:rPr>
          <w:rFonts w:ascii="Times New Roman" w:hAnsi="Times New Roman" w:cs="Times New Roman"/>
          <w:sz w:val="24"/>
          <w:szCs w:val="24"/>
        </w:rPr>
        <w:t>Миасского</w:t>
      </w:r>
      <w:proofErr w:type="spellEnd"/>
      <w:r w:rsidR="000E0E6A" w:rsidRPr="000E0E6A">
        <w:rPr>
          <w:rFonts w:ascii="Times New Roman" w:hAnsi="Times New Roman" w:cs="Times New Roman"/>
          <w:sz w:val="24"/>
          <w:szCs w:val="24"/>
        </w:rPr>
        <w:t xml:space="preserve"> городского округа в информационно-телекоммуникационной сети «Интернет»</w:t>
      </w:r>
      <w:r w:rsidR="00491A0A">
        <w:rPr>
          <w:rFonts w:ascii="Times New Roman" w:hAnsi="Times New Roman" w:cs="Times New Roman"/>
          <w:sz w:val="24"/>
          <w:szCs w:val="24"/>
        </w:rPr>
        <w:t xml:space="preserve"> и направить настоящее постановление для опубликования на сайте в средствах массовой информации.</w:t>
      </w:r>
    </w:p>
    <w:p w:rsidR="000E0E6A" w:rsidRDefault="000E0E6A" w:rsidP="000E0E6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0E0E6A">
        <w:rPr>
          <w:rFonts w:ascii="Times New Roman" w:hAnsi="Times New Roman" w:cs="Times New Roman"/>
          <w:sz w:val="24"/>
          <w:szCs w:val="24"/>
        </w:rPr>
        <w:t>. Контроль исполнения настоящ</w:t>
      </w:r>
      <w:r w:rsidR="0097016B">
        <w:rPr>
          <w:rFonts w:ascii="Times New Roman" w:hAnsi="Times New Roman" w:cs="Times New Roman"/>
          <w:sz w:val="24"/>
          <w:szCs w:val="24"/>
        </w:rPr>
        <w:t>его постановления возложить на</w:t>
      </w:r>
      <w:proofErr w:type="gramStart"/>
      <w:r w:rsidR="0097016B">
        <w:rPr>
          <w:rFonts w:ascii="Times New Roman" w:hAnsi="Times New Roman" w:cs="Times New Roman"/>
          <w:sz w:val="24"/>
          <w:szCs w:val="24"/>
        </w:rPr>
        <w:t xml:space="preserve"> П</w:t>
      </w:r>
      <w:proofErr w:type="gramEnd"/>
      <w:r w:rsidRPr="000E0E6A">
        <w:rPr>
          <w:rFonts w:ascii="Times New Roman" w:hAnsi="Times New Roman" w:cs="Times New Roman"/>
          <w:sz w:val="24"/>
          <w:szCs w:val="24"/>
        </w:rPr>
        <w:t>ервого заместителя Главы Округа</w:t>
      </w:r>
      <w:r w:rsidR="00097D6F">
        <w:rPr>
          <w:rFonts w:ascii="Times New Roman" w:hAnsi="Times New Roman" w:cs="Times New Roman"/>
          <w:sz w:val="24"/>
          <w:szCs w:val="24"/>
        </w:rPr>
        <w:t xml:space="preserve"> (по социальным вопросам)</w:t>
      </w:r>
      <w:r w:rsidRPr="000E0E6A">
        <w:rPr>
          <w:rFonts w:ascii="Times New Roman" w:hAnsi="Times New Roman" w:cs="Times New Roman"/>
          <w:sz w:val="24"/>
          <w:szCs w:val="24"/>
        </w:rPr>
        <w:t>.</w:t>
      </w:r>
    </w:p>
    <w:p w:rsidR="000E0E6A" w:rsidRDefault="000E0E6A" w:rsidP="000E0E6A">
      <w:pPr>
        <w:spacing w:after="0" w:line="240" w:lineRule="auto"/>
        <w:ind w:firstLine="709"/>
        <w:jc w:val="both"/>
        <w:rPr>
          <w:rFonts w:ascii="Times New Roman" w:hAnsi="Times New Roman" w:cs="Times New Roman"/>
          <w:sz w:val="24"/>
          <w:szCs w:val="24"/>
        </w:rPr>
      </w:pPr>
    </w:p>
    <w:p w:rsidR="000E0E6A" w:rsidRPr="000E0E6A" w:rsidRDefault="000E0E6A" w:rsidP="000E0E6A">
      <w:pPr>
        <w:spacing w:after="0" w:line="240" w:lineRule="auto"/>
        <w:ind w:firstLine="709"/>
        <w:jc w:val="both"/>
        <w:rPr>
          <w:rFonts w:ascii="Times New Roman" w:hAnsi="Times New Roman" w:cs="Times New Roman"/>
          <w:sz w:val="24"/>
          <w:szCs w:val="24"/>
        </w:rPr>
      </w:pPr>
    </w:p>
    <w:p w:rsidR="00E623A2" w:rsidRPr="00767DFC" w:rsidRDefault="0008313A" w:rsidP="0008313A">
      <w:pPr>
        <w:spacing w:after="0" w:line="240" w:lineRule="auto"/>
        <w:ind w:right="140"/>
        <w:rPr>
          <w:rFonts w:ascii="Times New Roman" w:hAnsi="Times New Roman" w:cs="Times New Roman"/>
          <w:sz w:val="24"/>
          <w:szCs w:val="24"/>
          <w:lang w:eastAsia="ru-RU"/>
        </w:rPr>
      </w:pPr>
      <w:r w:rsidRPr="00767DFC">
        <w:rPr>
          <w:rFonts w:ascii="Times New Roman" w:hAnsi="Times New Roman" w:cs="Times New Roman"/>
          <w:sz w:val="24"/>
          <w:szCs w:val="24"/>
          <w:lang w:eastAsia="ru-RU"/>
        </w:rPr>
        <w:t xml:space="preserve">Глава </w:t>
      </w:r>
    </w:p>
    <w:p w:rsidR="00364489" w:rsidRDefault="0008313A" w:rsidP="0008313A">
      <w:pPr>
        <w:spacing w:after="0" w:line="240" w:lineRule="auto"/>
        <w:ind w:right="140"/>
        <w:rPr>
          <w:rFonts w:ascii="Times New Roman" w:hAnsi="Times New Roman" w:cs="Times New Roman"/>
          <w:sz w:val="28"/>
          <w:szCs w:val="28"/>
          <w:lang w:eastAsia="ru-RU"/>
        </w:rPr>
      </w:pPr>
      <w:r w:rsidRPr="00767DFC">
        <w:rPr>
          <w:rFonts w:ascii="Times New Roman" w:hAnsi="Times New Roman" w:cs="Times New Roman"/>
          <w:sz w:val="24"/>
          <w:szCs w:val="24"/>
          <w:lang w:eastAsia="ru-RU"/>
        </w:rPr>
        <w:t xml:space="preserve">Миасского городского округа           </w:t>
      </w:r>
      <w:r w:rsidR="00364489" w:rsidRPr="00767DFC">
        <w:rPr>
          <w:rFonts w:ascii="Times New Roman" w:hAnsi="Times New Roman" w:cs="Times New Roman"/>
          <w:sz w:val="24"/>
          <w:szCs w:val="24"/>
          <w:lang w:eastAsia="ru-RU"/>
        </w:rPr>
        <w:t xml:space="preserve">          </w:t>
      </w:r>
      <w:r w:rsidRPr="00767DFC">
        <w:rPr>
          <w:rFonts w:ascii="Times New Roman" w:hAnsi="Times New Roman" w:cs="Times New Roman"/>
          <w:sz w:val="24"/>
          <w:szCs w:val="24"/>
          <w:lang w:eastAsia="ru-RU"/>
        </w:rPr>
        <w:t xml:space="preserve">                            </w:t>
      </w:r>
      <w:r w:rsidR="00C61C8F" w:rsidRPr="00767DFC">
        <w:rPr>
          <w:rFonts w:ascii="Times New Roman" w:hAnsi="Times New Roman" w:cs="Times New Roman"/>
          <w:sz w:val="24"/>
          <w:szCs w:val="24"/>
          <w:lang w:eastAsia="ru-RU"/>
        </w:rPr>
        <w:t xml:space="preserve">      </w:t>
      </w:r>
      <w:r w:rsidR="00767DFC">
        <w:rPr>
          <w:rFonts w:ascii="Times New Roman" w:hAnsi="Times New Roman" w:cs="Times New Roman"/>
          <w:sz w:val="24"/>
          <w:szCs w:val="24"/>
          <w:lang w:eastAsia="ru-RU"/>
        </w:rPr>
        <w:t xml:space="preserve">                      </w:t>
      </w:r>
      <w:r w:rsidR="00C61C8F" w:rsidRPr="00767DFC">
        <w:rPr>
          <w:rFonts w:ascii="Times New Roman" w:hAnsi="Times New Roman" w:cs="Times New Roman"/>
          <w:sz w:val="24"/>
          <w:szCs w:val="24"/>
          <w:lang w:eastAsia="ru-RU"/>
        </w:rPr>
        <w:t xml:space="preserve">     </w:t>
      </w:r>
      <w:r w:rsidRPr="00767DFC">
        <w:rPr>
          <w:rFonts w:ascii="Times New Roman" w:hAnsi="Times New Roman" w:cs="Times New Roman"/>
          <w:sz w:val="24"/>
          <w:szCs w:val="24"/>
          <w:lang w:eastAsia="ru-RU"/>
        </w:rPr>
        <w:t xml:space="preserve">   Г.М. </w:t>
      </w:r>
      <w:proofErr w:type="gramStart"/>
      <w:r w:rsidRPr="00767DFC">
        <w:rPr>
          <w:rFonts w:ascii="Times New Roman" w:hAnsi="Times New Roman" w:cs="Times New Roman"/>
          <w:sz w:val="24"/>
          <w:szCs w:val="24"/>
          <w:lang w:eastAsia="ru-RU"/>
        </w:rPr>
        <w:t>Тонких</w:t>
      </w:r>
      <w:proofErr w:type="gramEnd"/>
    </w:p>
    <w:p w:rsidR="00364489" w:rsidRDefault="00364489" w:rsidP="0008313A">
      <w:pPr>
        <w:spacing w:after="0" w:line="240" w:lineRule="auto"/>
        <w:ind w:right="140"/>
        <w:rPr>
          <w:rFonts w:ascii="Times New Roman" w:hAnsi="Times New Roman" w:cs="Times New Roman"/>
          <w:sz w:val="28"/>
          <w:szCs w:val="28"/>
          <w:lang w:eastAsia="ru-RU"/>
        </w:rPr>
      </w:pPr>
    </w:p>
    <w:p w:rsidR="00572AD4" w:rsidRDefault="00572AD4" w:rsidP="0008313A">
      <w:pPr>
        <w:spacing w:after="0" w:line="240" w:lineRule="auto"/>
        <w:ind w:right="140"/>
        <w:rPr>
          <w:rFonts w:ascii="Times New Roman" w:hAnsi="Times New Roman" w:cs="Times New Roman"/>
          <w:sz w:val="10"/>
          <w:szCs w:val="10"/>
          <w:lang w:eastAsia="ru-RU"/>
        </w:rPr>
      </w:pPr>
    </w:p>
    <w:p w:rsidR="00890A08" w:rsidRDefault="00890A08" w:rsidP="0008313A">
      <w:pPr>
        <w:spacing w:after="0" w:line="240" w:lineRule="auto"/>
        <w:ind w:right="140"/>
        <w:rPr>
          <w:rFonts w:ascii="Times New Roman" w:hAnsi="Times New Roman" w:cs="Times New Roman"/>
          <w:sz w:val="10"/>
          <w:szCs w:val="10"/>
          <w:lang w:eastAsia="ru-RU"/>
        </w:rPr>
      </w:pPr>
    </w:p>
    <w:p w:rsidR="00890A08" w:rsidRDefault="00890A08" w:rsidP="0008313A">
      <w:pPr>
        <w:spacing w:after="0" w:line="240" w:lineRule="auto"/>
        <w:ind w:right="140"/>
        <w:rPr>
          <w:rFonts w:ascii="Times New Roman" w:hAnsi="Times New Roman" w:cs="Times New Roman"/>
          <w:sz w:val="10"/>
          <w:szCs w:val="10"/>
          <w:lang w:eastAsia="ru-RU"/>
        </w:rPr>
      </w:pPr>
    </w:p>
    <w:p w:rsidR="004F42C0" w:rsidRDefault="004F42C0" w:rsidP="0008313A">
      <w:pPr>
        <w:spacing w:after="0" w:line="240" w:lineRule="auto"/>
        <w:ind w:right="140"/>
        <w:rPr>
          <w:rFonts w:ascii="Times New Roman" w:hAnsi="Times New Roman" w:cs="Times New Roman"/>
          <w:sz w:val="10"/>
          <w:szCs w:val="10"/>
          <w:lang w:eastAsia="ru-RU"/>
        </w:rPr>
      </w:pPr>
    </w:p>
    <w:p w:rsidR="004F42C0" w:rsidRDefault="004F42C0" w:rsidP="0008313A">
      <w:pPr>
        <w:spacing w:after="0" w:line="240" w:lineRule="auto"/>
        <w:ind w:right="140"/>
        <w:rPr>
          <w:rFonts w:ascii="Times New Roman" w:hAnsi="Times New Roman" w:cs="Times New Roman"/>
          <w:sz w:val="10"/>
          <w:szCs w:val="10"/>
          <w:lang w:eastAsia="ru-RU"/>
        </w:rPr>
      </w:pPr>
    </w:p>
    <w:p w:rsidR="004F42C0" w:rsidRDefault="004F42C0" w:rsidP="0008313A">
      <w:pPr>
        <w:spacing w:after="0" w:line="240" w:lineRule="auto"/>
        <w:ind w:right="140"/>
        <w:rPr>
          <w:rFonts w:ascii="Times New Roman" w:hAnsi="Times New Roman" w:cs="Times New Roman"/>
          <w:sz w:val="10"/>
          <w:szCs w:val="10"/>
          <w:lang w:eastAsia="ru-RU"/>
        </w:rPr>
      </w:pPr>
    </w:p>
    <w:p w:rsidR="00890A08" w:rsidRDefault="00890A08" w:rsidP="0008313A">
      <w:pPr>
        <w:spacing w:after="0" w:line="240" w:lineRule="auto"/>
        <w:ind w:right="140"/>
        <w:rPr>
          <w:rFonts w:ascii="Times New Roman" w:hAnsi="Times New Roman" w:cs="Times New Roman"/>
          <w:sz w:val="10"/>
          <w:szCs w:val="10"/>
          <w:lang w:eastAsia="ru-RU"/>
        </w:rPr>
      </w:pPr>
    </w:p>
    <w:p w:rsidR="00890A08" w:rsidRDefault="00890A08" w:rsidP="0008313A">
      <w:pPr>
        <w:spacing w:after="0" w:line="240" w:lineRule="auto"/>
        <w:ind w:right="140"/>
        <w:rPr>
          <w:rFonts w:ascii="Times New Roman" w:hAnsi="Times New Roman" w:cs="Times New Roman"/>
          <w:sz w:val="10"/>
          <w:szCs w:val="10"/>
          <w:lang w:eastAsia="ru-RU"/>
        </w:rPr>
      </w:pPr>
    </w:p>
    <w:p w:rsidR="000E0E6A" w:rsidRDefault="000E0E6A" w:rsidP="00F01E2E">
      <w:pPr>
        <w:spacing w:after="0" w:line="240" w:lineRule="auto"/>
        <w:rPr>
          <w:rFonts w:ascii="Times New Roman" w:hAnsi="Times New Roman" w:cs="Times New Roman"/>
          <w:lang w:eastAsia="ru-RU"/>
        </w:rPr>
      </w:pPr>
    </w:p>
    <w:p w:rsidR="00935E9A" w:rsidRPr="00364489" w:rsidRDefault="00935E9A" w:rsidP="00F01E2E">
      <w:pPr>
        <w:spacing w:after="0" w:line="240" w:lineRule="auto"/>
        <w:rPr>
          <w:rFonts w:ascii="Times New Roman" w:hAnsi="Times New Roman" w:cs="Times New Roman"/>
          <w:lang w:eastAsia="ru-RU"/>
        </w:rPr>
      </w:pPr>
      <w:r w:rsidRPr="00364489">
        <w:rPr>
          <w:rFonts w:ascii="Times New Roman" w:hAnsi="Times New Roman" w:cs="Times New Roman"/>
          <w:lang w:eastAsia="ru-RU"/>
        </w:rPr>
        <w:t>Липовая Е.П.</w:t>
      </w:r>
      <w:r w:rsidR="00890A08" w:rsidRPr="00890A08">
        <w:rPr>
          <w:rFonts w:ascii="Times New Roman" w:hAnsi="Times New Roman" w:cs="Times New Roman"/>
          <w:lang w:eastAsia="ru-RU"/>
        </w:rPr>
        <w:t xml:space="preserve"> </w:t>
      </w:r>
      <w:r w:rsidR="00890A08" w:rsidRPr="00364489">
        <w:rPr>
          <w:rFonts w:ascii="Times New Roman" w:hAnsi="Times New Roman" w:cs="Times New Roman"/>
          <w:lang w:eastAsia="ru-RU"/>
        </w:rPr>
        <w:t>53-36-16</w:t>
      </w:r>
    </w:p>
    <w:p w:rsidR="00C010FA" w:rsidRPr="00364489" w:rsidRDefault="00C010FA" w:rsidP="00C010FA">
      <w:pPr>
        <w:pageBreakBefore/>
        <w:spacing w:after="0" w:line="240" w:lineRule="auto"/>
        <w:ind w:left="5387"/>
        <w:rPr>
          <w:rFonts w:ascii="Times New Roman" w:hAnsi="Times New Roman" w:cs="Times New Roman"/>
          <w:sz w:val="24"/>
          <w:szCs w:val="24"/>
        </w:rPr>
      </w:pPr>
    </w:p>
    <w:p w:rsidR="00935E9A" w:rsidRPr="006A75CB" w:rsidRDefault="00935E9A" w:rsidP="00D837C9">
      <w:pPr>
        <w:spacing w:after="0" w:line="240" w:lineRule="auto"/>
        <w:ind w:left="5387"/>
        <w:rPr>
          <w:rFonts w:ascii="Times New Roman" w:hAnsi="Times New Roman" w:cs="Times New Roman"/>
          <w:sz w:val="24"/>
          <w:szCs w:val="24"/>
        </w:rPr>
      </w:pPr>
      <w:r w:rsidRPr="006A75CB">
        <w:rPr>
          <w:rFonts w:ascii="Times New Roman" w:hAnsi="Times New Roman" w:cs="Times New Roman"/>
          <w:sz w:val="24"/>
          <w:szCs w:val="24"/>
        </w:rPr>
        <w:t xml:space="preserve">Приложение </w:t>
      </w:r>
      <w:r w:rsidRPr="006A75CB">
        <w:rPr>
          <w:rFonts w:ascii="Times New Roman" w:hAnsi="Times New Roman" w:cs="Times New Roman"/>
          <w:sz w:val="24"/>
          <w:szCs w:val="24"/>
        </w:rPr>
        <w:br/>
        <w:t>к постановлению Администрации Миасского городского округа</w:t>
      </w:r>
    </w:p>
    <w:p w:rsidR="00935E9A" w:rsidRPr="006A75CB" w:rsidRDefault="00935E9A" w:rsidP="00D837C9">
      <w:pPr>
        <w:spacing w:after="0" w:line="240" w:lineRule="auto"/>
        <w:ind w:left="5387"/>
        <w:rPr>
          <w:rFonts w:ascii="Times New Roman" w:hAnsi="Times New Roman" w:cs="Times New Roman"/>
          <w:sz w:val="24"/>
          <w:szCs w:val="24"/>
        </w:rPr>
      </w:pPr>
      <w:r w:rsidRPr="006A75CB">
        <w:rPr>
          <w:rFonts w:ascii="Times New Roman" w:hAnsi="Times New Roman" w:cs="Times New Roman"/>
          <w:sz w:val="24"/>
          <w:szCs w:val="24"/>
        </w:rPr>
        <w:t>от _______________№___________</w:t>
      </w:r>
    </w:p>
    <w:p w:rsidR="00935E9A" w:rsidRPr="006A75CB" w:rsidRDefault="00935E9A" w:rsidP="00DF10D6">
      <w:pPr>
        <w:spacing w:after="0" w:line="240" w:lineRule="auto"/>
        <w:ind w:left="360"/>
        <w:jc w:val="center"/>
        <w:rPr>
          <w:rFonts w:ascii="Times New Roman" w:hAnsi="Times New Roman" w:cs="Times New Roman"/>
          <w:sz w:val="24"/>
          <w:szCs w:val="24"/>
          <w:lang w:eastAsia="ru-RU"/>
        </w:rPr>
      </w:pPr>
    </w:p>
    <w:p w:rsidR="00CB754C" w:rsidRPr="006A75CB" w:rsidRDefault="00CB754C" w:rsidP="00DF10D6">
      <w:pPr>
        <w:spacing w:after="0" w:line="240" w:lineRule="auto"/>
        <w:ind w:left="360"/>
        <w:jc w:val="center"/>
        <w:rPr>
          <w:rFonts w:ascii="Times New Roman" w:hAnsi="Times New Roman" w:cs="Times New Roman"/>
          <w:sz w:val="24"/>
          <w:szCs w:val="24"/>
          <w:lang w:eastAsia="ru-RU"/>
        </w:rPr>
      </w:pPr>
      <w:r w:rsidRPr="006A75CB">
        <w:rPr>
          <w:rFonts w:ascii="Times New Roman" w:hAnsi="Times New Roman" w:cs="Times New Roman"/>
          <w:sz w:val="24"/>
          <w:szCs w:val="24"/>
          <w:lang w:eastAsia="ru-RU"/>
        </w:rPr>
        <w:t>Муниципальная программа Миасского городского округа «Осуществление дополнительных мер социальной поддержки населения Миасского городского округа в части проезда в городском и пригородно</w:t>
      </w:r>
      <w:r w:rsidR="00177B57" w:rsidRPr="006A75CB">
        <w:rPr>
          <w:rFonts w:ascii="Times New Roman" w:hAnsi="Times New Roman" w:cs="Times New Roman"/>
          <w:sz w:val="24"/>
          <w:szCs w:val="24"/>
          <w:lang w:eastAsia="ru-RU"/>
        </w:rPr>
        <w:t>м транспорте общего пользования»</w:t>
      </w:r>
    </w:p>
    <w:p w:rsidR="00177B57" w:rsidRPr="006A75CB" w:rsidRDefault="00177B57" w:rsidP="00DF10D6">
      <w:pPr>
        <w:spacing w:after="0" w:line="240" w:lineRule="auto"/>
        <w:ind w:left="360"/>
        <w:jc w:val="center"/>
        <w:rPr>
          <w:rFonts w:ascii="Times New Roman" w:hAnsi="Times New Roman" w:cs="Times New Roman"/>
          <w:sz w:val="24"/>
          <w:szCs w:val="24"/>
          <w:lang w:eastAsia="ru-RU"/>
        </w:rPr>
      </w:pPr>
    </w:p>
    <w:p w:rsidR="00CB754C" w:rsidRPr="006A75CB" w:rsidRDefault="00935E9A" w:rsidP="00DF10D6">
      <w:pPr>
        <w:numPr>
          <w:ilvl w:val="0"/>
          <w:numId w:val="1"/>
        </w:numPr>
        <w:spacing w:after="0" w:line="240" w:lineRule="auto"/>
        <w:jc w:val="center"/>
        <w:rPr>
          <w:rFonts w:ascii="Times New Roman" w:hAnsi="Times New Roman" w:cs="Times New Roman"/>
          <w:sz w:val="24"/>
          <w:szCs w:val="24"/>
          <w:lang w:eastAsia="ru-RU"/>
        </w:rPr>
      </w:pPr>
      <w:r w:rsidRPr="006A75CB">
        <w:rPr>
          <w:rFonts w:ascii="Times New Roman" w:hAnsi="Times New Roman" w:cs="Times New Roman"/>
          <w:sz w:val="24"/>
          <w:szCs w:val="24"/>
          <w:lang w:eastAsia="ru-RU"/>
        </w:rPr>
        <w:t>Паспорт</w:t>
      </w:r>
      <w:r w:rsidR="00CB754C" w:rsidRPr="006A75CB">
        <w:rPr>
          <w:rFonts w:ascii="Times New Roman" w:hAnsi="Times New Roman" w:cs="Times New Roman"/>
          <w:sz w:val="24"/>
          <w:szCs w:val="24"/>
          <w:lang w:eastAsia="ru-RU"/>
        </w:rPr>
        <w:t xml:space="preserve"> м</w:t>
      </w:r>
      <w:r w:rsidRPr="006A75CB">
        <w:rPr>
          <w:rFonts w:ascii="Times New Roman" w:hAnsi="Times New Roman" w:cs="Times New Roman"/>
          <w:sz w:val="24"/>
          <w:szCs w:val="24"/>
          <w:lang w:eastAsia="ru-RU"/>
        </w:rPr>
        <w:t>униципальной программы</w:t>
      </w:r>
    </w:p>
    <w:p w:rsidR="00935E9A" w:rsidRPr="006A75CB" w:rsidRDefault="00935E9A" w:rsidP="00CB754C">
      <w:pPr>
        <w:spacing w:after="0" w:line="240" w:lineRule="auto"/>
        <w:ind w:left="360"/>
        <w:rPr>
          <w:rFonts w:ascii="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36"/>
        <w:gridCol w:w="2126"/>
        <w:gridCol w:w="1129"/>
        <w:gridCol w:w="1031"/>
        <w:gridCol w:w="996"/>
        <w:gridCol w:w="1007"/>
        <w:gridCol w:w="1529"/>
      </w:tblGrid>
      <w:tr w:rsidR="00EC1984" w:rsidRPr="006A75CB" w:rsidTr="00417025">
        <w:trPr>
          <w:trHeight w:val="20"/>
        </w:trPr>
        <w:tc>
          <w:tcPr>
            <w:tcW w:w="1033" w:type="pct"/>
          </w:tcPr>
          <w:p w:rsidR="00EC1984" w:rsidRPr="006A75CB" w:rsidRDefault="00EC1984" w:rsidP="003B6B65">
            <w:pPr>
              <w:spacing w:after="0" w:line="240" w:lineRule="auto"/>
              <w:rPr>
                <w:rFonts w:ascii="Times New Roman" w:hAnsi="Times New Roman" w:cs="Times New Roman"/>
                <w:sz w:val="24"/>
                <w:szCs w:val="24"/>
                <w:lang w:eastAsia="ru-RU"/>
              </w:rPr>
            </w:pPr>
            <w:r w:rsidRPr="006A75CB">
              <w:rPr>
                <w:rFonts w:ascii="Times New Roman" w:hAnsi="Times New Roman" w:cs="Times New Roman"/>
                <w:sz w:val="24"/>
                <w:szCs w:val="24"/>
                <w:lang w:eastAsia="ru-RU"/>
              </w:rPr>
              <w:t>Ответственный исполнитель</w:t>
            </w:r>
          </w:p>
        </w:tc>
        <w:tc>
          <w:tcPr>
            <w:tcW w:w="3967" w:type="pct"/>
            <w:gridSpan w:val="6"/>
          </w:tcPr>
          <w:p w:rsidR="00EC1984" w:rsidRPr="006A75CB" w:rsidRDefault="00EC1984" w:rsidP="003B6B65">
            <w:pPr>
              <w:spacing w:after="0" w:line="240" w:lineRule="auto"/>
              <w:rPr>
                <w:rFonts w:ascii="Times New Roman" w:hAnsi="Times New Roman" w:cs="Times New Roman"/>
                <w:sz w:val="24"/>
                <w:szCs w:val="24"/>
                <w:lang w:eastAsia="ru-RU"/>
              </w:rPr>
            </w:pPr>
            <w:r w:rsidRPr="006A75CB">
              <w:rPr>
                <w:rFonts w:ascii="Times New Roman" w:hAnsi="Times New Roman" w:cs="Times New Roman"/>
                <w:sz w:val="24"/>
                <w:szCs w:val="24"/>
                <w:lang w:eastAsia="ru-RU"/>
              </w:rPr>
              <w:t>Управление социальной защиты населения Администрации Миасского городского округа (сокращенное наименование – УСЗН)</w:t>
            </w:r>
          </w:p>
        </w:tc>
      </w:tr>
      <w:tr w:rsidR="00EC1984" w:rsidRPr="006A75CB" w:rsidTr="00417025">
        <w:trPr>
          <w:trHeight w:val="20"/>
        </w:trPr>
        <w:tc>
          <w:tcPr>
            <w:tcW w:w="1033" w:type="pct"/>
            <w:vAlign w:val="center"/>
          </w:tcPr>
          <w:p w:rsidR="00EC1984" w:rsidRPr="006A75CB" w:rsidRDefault="005A284D" w:rsidP="003B6B65">
            <w:pPr>
              <w:spacing w:after="0" w:line="240" w:lineRule="auto"/>
              <w:jc w:val="both"/>
              <w:rPr>
                <w:rFonts w:ascii="Times New Roman" w:hAnsi="Times New Roman" w:cs="Times New Roman"/>
                <w:sz w:val="24"/>
                <w:szCs w:val="24"/>
                <w:lang w:eastAsia="ru-RU"/>
              </w:rPr>
            </w:pPr>
            <w:r w:rsidRPr="00887BD2">
              <w:rPr>
                <w:rFonts w:ascii="Times New Roman" w:hAnsi="Times New Roman" w:cs="Times New Roman"/>
                <w:sz w:val="24"/>
                <w:szCs w:val="24"/>
              </w:rPr>
              <w:t>Соисполнители программы</w:t>
            </w:r>
          </w:p>
        </w:tc>
        <w:tc>
          <w:tcPr>
            <w:tcW w:w="3967" w:type="pct"/>
            <w:gridSpan w:val="6"/>
          </w:tcPr>
          <w:p w:rsidR="00EC1984" w:rsidRPr="006A75CB" w:rsidRDefault="00EC1984" w:rsidP="003B6B65">
            <w:pPr>
              <w:spacing w:after="0" w:line="240" w:lineRule="auto"/>
              <w:jc w:val="both"/>
              <w:rPr>
                <w:rFonts w:ascii="Times New Roman" w:hAnsi="Times New Roman" w:cs="Times New Roman"/>
                <w:sz w:val="24"/>
                <w:szCs w:val="24"/>
                <w:lang w:eastAsia="ru-RU"/>
              </w:rPr>
            </w:pPr>
            <w:r w:rsidRPr="006A75CB">
              <w:rPr>
                <w:rFonts w:ascii="Times New Roman" w:hAnsi="Times New Roman" w:cs="Times New Roman"/>
                <w:sz w:val="24"/>
                <w:szCs w:val="24"/>
                <w:lang w:eastAsia="ru-RU"/>
              </w:rPr>
              <w:t>Муниципальное автономное учреждение «Многофункциональный центр предоставления государственных и муниципальных услуг» Миасского городского округа (сокращенное наименование - МАУ «МФЦ МГО»);</w:t>
            </w:r>
          </w:p>
          <w:p w:rsidR="00EC1984" w:rsidRPr="006A75CB" w:rsidRDefault="00EC1984" w:rsidP="00246EA5">
            <w:pPr>
              <w:spacing w:after="0" w:line="240" w:lineRule="auto"/>
              <w:jc w:val="both"/>
              <w:rPr>
                <w:rFonts w:ascii="Times New Roman" w:hAnsi="Times New Roman" w:cs="Times New Roman"/>
                <w:sz w:val="24"/>
                <w:szCs w:val="24"/>
                <w:lang w:eastAsia="ru-RU"/>
              </w:rPr>
            </w:pPr>
            <w:r w:rsidRPr="006A75CB">
              <w:rPr>
                <w:rFonts w:ascii="Times New Roman" w:hAnsi="Times New Roman" w:cs="Times New Roman"/>
                <w:sz w:val="24"/>
                <w:szCs w:val="24"/>
                <w:lang w:eastAsia="ru-RU"/>
              </w:rPr>
              <w:t>Администрация Миасского городского округа</w:t>
            </w:r>
          </w:p>
        </w:tc>
      </w:tr>
      <w:tr w:rsidR="00EC1984" w:rsidRPr="006A75CB" w:rsidTr="00417025">
        <w:trPr>
          <w:trHeight w:val="20"/>
        </w:trPr>
        <w:tc>
          <w:tcPr>
            <w:tcW w:w="1033" w:type="pct"/>
          </w:tcPr>
          <w:p w:rsidR="00EC1984" w:rsidRPr="006A75CB" w:rsidRDefault="00EC1984" w:rsidP="003B6B65">
            <w:pPr>
              <w:spacing w:after="0" w:line="240" w:lineRule="auto"/>
              <w:rPr>
                <w:rFonts w:ascii="Times New Roman" w:hAnsi="Times New Roman" w:cs="Times New Roman"/>
                <w:sz w:val="24"/>
                <w:szCs w:val="24"/>
                <w:lang w:eastAsia="ru-RU"/>
              </w:rPr>
            </w:pPr>
            <w:r w:rsidRPr="006A75CB">
              <w:rPr>
                <w:rFonts w:ascii="Times New Roman" w:hAnsi="Times New Roman" w:cs="Times New Roman"/>
                <w:sz w:val="24"/>
                <w:szCs w:val="24"/>
                <w:lang w:eastAsia="ru-RU"/>
              </w:rPr>
              <w:t>Основные цели муниципальной программы</w:t>
            </w:r>
          </w:p>
        </w:tc>
        <w:tc>
          <w:tcPr>
            <w:tcW w:w="3967" w:type="pct"/>
            <w:gridSpan w:val="6"/>
          </w:tcPr>
          <w:p w:rsidR="00EC1984" w:rsidRPr="006A75CB" w:rsidRDefault="00EC1984" w:rsidP="009F4996">
            <w:pPr>
              <w:pStyle w:val="aa"/>
              <w:numPr>
                <w:ilvl w:val="0"/>
                <w:numId w:val="7"/>
              </w:numPr>
              <w:spacing w:after="0" w:line="240" w:lineRule="auto"/>
              <w:ind w:left="0" w:firstLine="0"/>
              <w:jc w:val="both"/>
              <w:rPr>
                <w:rFonts w:ascii="Times New Roman" w:hAnsi="Times New Roman" w:cs="Times New Roman"/>
                <w:sz w:val="24"/>
                <w:szCs w:val="24"/>
                <w:lang w:eastAsia="ru-RU"/>
              </w:rPr>
            </w:pPr>
            <w:r w:rsidRPr="006A75CB">
              <w:rPr>
                <w:rFonts w:ascii="Times New Roman" w:hAnsi="Times New Roman" w:cs="Times New Roman"/>
                <w:sz w:val="24"/>
                <w:szCs w:val="24"/>
                <w:lang w:eastAsia="ru-RU"/>
              </w:rPr>
              <w:t>Повышение результативности использования бюджетных средств на предоставление дополнительных мер социальной поддержки населения Миасского городского округа в части проезда в городском и пригородном транспорте общего пользования путем развития автоматизированной системы оплаты проезда по транспортной или социальной карте для льготных категорий граждан,  для категории платных пассажиров.</w:t>
            </w:r>
          </w:p>
          <w:p w:rsidR="00EC1984" w:rsidRPr="006A75CB" w:rsidRDefault="00EC1984" w:rsidP="009F4996">
            <w:pPr>
              <w:pStyle w:val="aa"/>
              <w:numPr>
                <w:ilvl w:val="0"/>
                <w:numId w:val="7"/>
              </w:numPr>
              <w:spacing w:after="0" w:line="240" w:lineRule="auto"/>
              <w:ind w:left="0" w:firstLine="0"/>
              <w:jc w:val="both"/>
              <w:rPr>
                <w:rFonts w:ascii="Times New Roman" w:hAnsi="Times New Roman" w:cs="Times New Roman"/>
                <w:sz w:val="24"/>
                <w:szCs w:val="24"/>
                <w:lang w:eastAsia="ru-RU"/>
              </w:rPr>
            </w:pPr>
            <w:r w:rsidRPr="006A75CB">
              <w:rPr>
                <w:rFonts w:ascii="Times New Roman" w:hAnsi="Times New Roman" w:cs="Times New Roman"/>
                <w:sz w:val="24"/>
                <w:szCs w:val="24"/>
                <w:lang w:eastAsia="ru-RU"/>
              </w:rPr>
              <w:t>Предоставления дополнительных мер социальной поддержки отдельным категориям граждан в части проезда в городском и пригородном транспорте общего пользования</w:t>
            </w:r>
          </w:p>
        </w:tc>
      </w:tr>
      <w:tr w:rsidR="00EC1984" w:rsidRPr="006A75CB" w:rsidTr="00417025">
        <w:trPr>
          <w:trHeight w:val="20"/>
        </w:trPr>
        <w:tc>
          <w:tcPr>
            <w:tcW w:w="1033" w:type="pct"/>
          </w:tcPr>
          <w:p w:rsidR="00EC1984" w:rsidRPr="006A75CB" w:rsidRDefault="00EC1984" w:rsidP="003B6B65">
            <w:pPr>
              <w:spacing w:after="0" w:line="240" w:lineRule="auto"/>
              <w:rPr>
                <w:rFonts w:ascii="Times New Roman" w:hAnsi="Times New Roman" w:cs="Times New Roman"/>
                <w:sz w:val="24"/>
                <w:szCs w:val="24"/>
                <w:lang w:eastAsia="ru-RU"/>
              </w:rPr>
            </w:pPr>
            <w:r w:rsidRPr="006A75CB">
              <w:rPr>
                <w:rFonts w:ascii="Times New Roman" w:hAnsi="Times New Roman" w:cs="Times New Roman"/>
                <w:sz w:val="24"/>
                <w:szCs w:val="24"/>
                <w:lang w:eastAsia="ru-RU"/>
              </w:rPr>
              <w:t>Основные задачи программы</w:t>
            </w:r>
          </w:p>
        </w:tc>
        <w:tc>
          <w:tcPr>
            <w:tcW w:w="3967" w:type="pct"/>
            <w:gridSpan w:val="6"/>
          </w:tcPr>
          <w:p w:rsidR="00EC1984" w:rsidRPr="006A75CB" w:rsidRDefault="00EC1984" w:rsidP="002C6DB4">
            <w:pPr>
              <w:pStyle w:val="aa"/>
              <w:numPr>
                <w:ilvl w:val="0"/>
                <w:numId w:val="8"/>
              </w:numPr>
              <w:spacing w:after="0" w:line="240" w:lineRule="auto"/>
              <w:ind w:left="0" w:firstLine="0"/>
              <w:jc w:val="both"/>
              <w:rPr>
                <w:rFonts w:ascii="Times New Roman" w:hAnsi="Times New Roman" w:cs="Times New Roman"/>
                <w:sz w:val="24"/>
                <w:szCs w:val="24"/>
                <w:lang w:eastAsia="ru-RU"/>
              </w:rPr>
            </w:pPr>
            <w:r w:rsidRPr="006A75CB">
              <w:rPr>
                <w:rFonts w:ascii="Times New Roman" w:hAnsi="Times New Roman" w:cs="Times New Roman"/>
                <w:sz w:val="24"/>
                <w:szCs w:val="24"/>
                <w:lang w:eastAsia="ru-RU"/>
              </w:rPr>
              <w:t xml:space="preserve">Организация работ по сопровождению автоматизированной </w:t>
            </w:r>
            <w:proofErr w:type="gramStart"/>
            <w:r w:rsidRPr="006A75CB">
              <w:rPr>
                <w:rFonts w:ascii="Times New Roman" w:hAnsi="Times New Roman" w:cs="Times New Roman"/>
                <w:sz w:val="24"/>
                <w:szCs w:val="24"/>
                <w:lang w:eastAsia="ru-RU"/>
              </w:rPr>
              <w:t>системы оплаты проезда льготных категорий граждан</w:t>
            </w:r>
            <w:proofErr w:type="gramEnd"/>
            <w:r w:rsidRPr="006A75CB">
              <w:rPr>
                <w:rFonts w:ascii="Times New Roman" w:hAnsi="Times New Roman" w:cs="Times New Roman"/>
                <w:sz w:val="24"/>
                <w:szCs w:val="24"/>
                <w:lang w:eastAsia="ru-RU"/>
              </w:rPr>
              <w:t xml:space="preserve"> и граждан, не имеющих льгот.</w:t>
            </w:r>
          </w:p>
          <w:p w:rsidR="00EC1984" w:rsidRPr="006A75CB" w:rsidRDefault="00EC1984" w:rsidP="002C6DB4">
            <w:pPr>
              <w:pStyle w:val="aa"/>
              <w:numPr>
                <w:ilvl w:val="0"/>
                <w:numId w:val="8"/>
              </w:numPr>
              <w:spacing w:after="0" w:line="240" w:lineRule="auto"/>
              <w:ind w:left="0" w:firstLine="0"/>
              <w:jc w:val="both"/>
              <w:rPr>
                <w:rFonts w:ascii="Times New Roman" w:hAnsi="Times New Roman" w:cs="Times New Roman"/>
                <w:sz w:val="24"/>
                <w:szCs w:val="24"/>
                <w:lang w:eastAsia="ru-RU"/>
              </w:rPr>
            </w:pPr>
            <w:r w:rsidRPr="006A75CB">
              <w:rPr>
                <w:rFonts w:ascii="Times New Roman" w:hAnsi="Times New Roman" w:cs="Times New Roman"/>
                <w:sz w:val="24"/>
                <w:szCs w:val="24"/>
                <w:lang w:eastAsia="ru-RU"/>
              </w:rPr>
              <w:t>Организация предоставления дополнительных мер социальной поддержки отдельным категориям граждан в части проезда в городском и пригородном транспорте общего пользования</w:t>
            </w:r>
          </w:p>
        </w:tc>
      </w:tr>
      <w:tr w:rsidR="00EC1984" w:rsidRPr="006A75CB" w:rsidTr="00417025">
        <w:trPr>
          <w:trHeight w:val="20"/>
        </w:trPr>
        <w:tc>
          <w:tcPr>
            <w:tcW w:w="1033" w:type="pct"/>
          </w:tcPr>
          <w:p w:rsidR="00EC1984" w:rsidRPr="006A75CB" w:rsidRDefault="00EC1984" w:rsidP="003B6B65">
            <w:pPr>
              <w:spacing w:after="0" w:line="240" w:lineRule="auto"/>
              <w:rPr>
                <w:rFonts w:ascii="Times New Roman" w:hAnsi="Times New Roman" w:cs="Times New Roman"/>
                <w:sz w:val="24"/>
                <w:szCs w:val="24"/>
                <w:lang w:eastAsia="ru-RU"/>
              </w:rPr>
            </w:pPr>
            <w:r w:rsidRPr="006A75CB">
              <w:rPr>
                <w:rFonts w:ascii="Times New Roman" w:hAnsi="Times New Roman" w:cs="Times New Roman"/>
                <w:sz w:val="24"/>
                <w:szCs w:val="24"/>
                <w:lang w:eastAsia="ru-RU"/>
              </w:rPr>
              <w:t>Целевые индикаторы и показатели программы</w:t>
            </w:r>
          </w:p>
        </w:tc>
        <w:tc>
          <w:tcPr>
            <w:tcW w:w="3967" w:type="pct"/>
            <w:gridSpan w:val="6"/>
          </w:tcPr>
          <w:p w:rsidR="00EC1984" w:rsidRPr="006A75CB" w:rsidRDefault="00EC1984" w:rsidP="003B6B65">
            <w:pPr>
              <w:spacing w:after="0" w:line="240" w:lineRule="auto"/>
              <w:jc w:val="both"/>
              <w:rPr>
                <w:rFonts w:ascii="Times New Roman" w:hAnsi="Times New Roman" w:cs="Times New Roman"/>
                <w:sz w:val="24"/>
                <w:szCs w:val="24"/>
                <w:lang w:eastAsia="ru-RU"/>
              </w:rPr>
            </w:pPr>
            <w:r w:rsidRPr="006A75CB">
              <w:rPr>
                <w:rFonts w:ascii="Times New Roman" w:hAnsi="Times New Roman" w:cs="Times New Roman"/>
                <w:sz w:val="24"/>
                <w:szCs w:val="24"/>
                <w:lang w:eastAsia="ru-RU"/>
              </w:rPr>
              <w:t>- Исполнение бюджета в части расходов на оплату услуг по информационно-технологическому обслуживанию автоматизированной информационной системы, обеспечивающей функционирование электронного социального транспортного приложения Миасского городского округа</w:t>
            </w:r>
            <w:proofErr w:type="gramStart"/>
            <w:r w:rsidRPr="006A75CB">
              <w:rPr>
                <w:rFonts w:ascii="Times New Roman" w:hAnsi="Times New Roman" w:cs="Times New Roman"/>
                <w:sz w:val="24"/>
                <w:szCs w:val="24"/>
                <w:lang w:eastAsia="ru-RU"/>
              </w:rPr>
              <w:t xml:space="preserve"> (%).</w:t>
            </w:r>
            <w:proofErr w:type="gramEnd"/>
          </w:p>
          <w:p w:rsidR="00EC1984" w:rsidRPr="006A75CB" w:rsidRDefault="00EC1984" w:rsidP="00767DFC">
            <w:pPr>
              <w:spacing w:after="0" w:line="240" w:lineRule="auto"/>
              <w:jc w:val="both"/>
              <w:rPr>
                <w:rFonts w:ascii="Times New Roman" w:hAnsi="Times New Roman" w:cs="Times New Roman"/>
                <w:color w:val="FF0000"/>
                <w:sz w:val="24"/>
                <w:szCs w:val="24"/>
                <w:lang w:eastAsia="ru-RU"/>
              </w:rPr>
            </w:pPr>
            <w:r w:rsidRPr="006A75CB">
              <w:rPr>
                <w:rFonts w:ascii="Times New Roman" w:hAnsi="Times New Roman" w:cs="Times New Roman"/>
                <w:sz w:val="24"/>
                <w:szCs w:val="24"/>
                <w:lang w:eastAsia="ru-RU"/>
              </w:rPr>
              <w:t xml:space="preserve">- Количество граждан, получивших социальную карту (чел). </w:t>
            </w:r>
          </w:p>
        </w:tc>
      </w:tr>
      <w:tr w:rsidR="00EC1984" w:rsidRPr="006A75CB" w:rsidTr="00417025">
        <w:trPr>
          <w:trHeight w:val="20"/>
        </w:trPr>
        <w:tc>
          <w:tcPr>
            <w:tcW w:w="1033" w:type="pct"/>
          </w:tcPr>
          <w:p w:rsidR="00EC1984" w:rsidRPr="006A75CB" w:rsidRDefault="00EC1984" w:rsidP="003B6B65">
            <w:pPr>
              <w:spacing w:after="0" w:line="240" w:lineRule="auto"/>
              <w:rPr>
                <w:rFonts w:ascii="Times New Roman" w:hAnsi="Times New Roman" w:cs="Times New Roman"/>
                <w:sz w:val="24"/>
                <w:szCs w:val="24"/>
                <w:lang w:eastAsia="ru-RU"/>
              </w:rPr>
            </w:pPr>
            <w:r w:rsidRPr="006A75CB">
              <w:rPr>
                <w:rFonts w:ascii="Times New Roman" w:hAnsi="Times New Roman" w:cs="Times New Roman"/>
                <w:sz w:val="24"/>
                <w:szCs w:val="24"/>
                <w:lang w:eastAsia="ru-RU"/>
              </w:rPr>
              <w:t>Сроки и этапы реализации программы</w:t>
            </w:r>
          </w:p>
        </w:tc>
        <w:tc>
          <w:tcPr>
            <w:tcW w:w="3967" w:type="pct"/>
            <w:gridSpan w:val="6"/>
          </w:tcPr>
          <w:p w:rsidR="00EC1984" w:rsidRDefault="00EC1984" w:rsidP="003B6B65">
            <w:pPr>
              <w:spacing w:after="0" w:line="240" w:lineRule="auto"/>
              <w:rPr>
                <w:rFonts w:ascii="Times New Roman" w:hAnsi="Times New Roman" w:cs="Times New Roman"/>
                <w:sz w:val="24"/>
                <w:szCs w:val="24"/>
                <w:lang w:eastAsia="ru-RU"/>
              </w:rPr>
            </w:pPr>
            <w:r w:rsidRPr="006A75CB">
              <w:rPr>
                <w:rFonts w:ascii="Times New Roman" w:hAnsi="Times New Roman" w:cs="Times New Roman"/>
                <w:sz w:val="24"/>
                <w:szCs w:val="24"/>
                <w:lang w:eastAsia="ru-RU"/>
              </w:rPr>
              <w:t>Период реализации программы 202</w:t>
            </w:r>
            <w:r>
              <w:rPr>
                <w:rFonts w:ascii="Times New Roman" w:hAnsi="Times New Roman" w:cs="Times New Roman"/>
                <w:sz w:val="24"/>
                <w:szCs w:val="24"/>
                <w:lang w:eastAsia="ru-RU"/>
              </w:rPr>
              <w:t>0</w:t>
            </w:r>
            <w:r w:rsidRPr="006A75CB">
              <w:rPr>
                <w:rFonts w:ascii="Times New Roman" w:hAnsi="Times New Roman" w:cs="Times New Roman"/>
                <w:sz w:val="24"/>
                <w:szCs w:val="24"/>
                <w:lang w:eastAsia="ru-RU"/>
              </w:rPr>
              <w:t xml:space="preserve">-2023 годы, в </w:t>
            </w:r>
            <w:r>
              <w:rPr>
                <w:rFonts w:ascii="Times New Roman" w:hAnsi="Times New Roman" w:cs="Times New Roman"/>
                <w:sz w:val="24"/>
                <w:szCs w:val="24"/>
                <w:lang w:eastAsia="ru-RU"/>
              </w:rPr>
              <w:t>4</w:t>
            </w:r>
            <w:r w:rsidRPr="006A75CB">
              <w:rPr>
                <w:rFonts w:ascii="Times New Roman" w:hAnsi="Times New Roman" w:cs="Times New Roman"/>
                <w:sz w:val="24"/>
                <w:szCs w:val="24"/>
                <w:lang w:eastAsia="ru-RU"/>
              </w:rPr>
              <w:t xml:space="preserve"> этапа:</w:t>
            </w:r>
          </w:p>
          <w:p w:rsidR="00EC1984" w:rsidRPr="006A75CB" w:rsidRDefault="00EC1984" w:rsidP="001007E8">
            <w:pPr>
              <w:spacing w:after="0" w:line="240" w:lineRule="auto"/>
              <w:rPr>
                <w:rFonts w:ascii="Times New Roman" w:hAnsi="Times New Roman" w:cs="Times New Roman"/>
                <w:sz w:val="24"/>
                <w:szCs w:val="24"/>
                <w:lang w:eastAsia="ru-RU"/>
              </w:rPr>
            </w:pPr>
            <w:r w:rsidRPr="006A75CB">
              <w:rPr>
                <w:rFonts w:ascii="Times New Roman" w:hAnsi="Times New Roman" w:cs="Times New Roman"/>
                <w:sz w:val="24"/>
                <w:szCs w:val="24"/>
                <w:lang w:eastAsia="ru-RU"/>
              </w:rPr>
              <w:t>Этап 1 - 202</w:t>
            </w:r>
            <w:r>
              <w:rPr>
                <w:rFonts w:ascii="Times New Roman" w:hAnsi="Times New Roman" w:cs="Times New Roman"/>
                <w:sz w:val="24"/>
                <w:szCs w:val="24"/>
                <w:lang w:eastAsia="ru-RU"/>
              </w:rPr>
              <w:t>0</w:t>
            </w:r>
            <w:r w:rsidRPr="006A75CB">
              <w:rPr>
                <w:rFonts w:ascii="Times New Roman" w:hAnsi="Times New Roman" w:cs="Times New Roman"/>
                <w:sz w:val="24"/>
                <w:szCs w:val="24"/>
                <w:lang w:eastAsia="ru-RU"/>
              </w:rPr>
              <w:t>год</w:t>
            </w:r>
          </w:p>
          <w:p w:rsidR="00EC1984" w:rsidRPr="006A75CB" w:rsidRDefault="00EC1984" w:rsidP="003B6B65">
            <w:pPr>
              <w:spacing w:after="0" w:line="240" w:lineRule="auto"/>
              <w:rPr>
                <w:rFonts w:ascii="Times New Roman" w:hAnsi="Times New Roman" w:cs="Times New Roman"/>
                <w:sz w:val="24"/>
                <w:szCs w:val="24"/>
                <w:lang w:eastAsia="ru-RU"/>
              </w:rPr>
            </w:pPr>
            <w:r w:rsidRPr="006A75CB">
              <w:rPr>
                <w:rFonts w:ascii="Times New Roman" w:hAnsi="Times New Roman" w:cs="Times New Roman"/>
                <w:sz w:val="24"/>
                <w:szCs w:val="24"/>
                <w:lang w:eastAsia="ru-RU"/>
              </w:rPr>
              <w:t xml:space="preserve">Этап </w:t>
            </w:r>
            <w:r>
              <w:rPr>
                <w:rFonts w:ascii="Times New Roman" w:hAnsi="Times New Roman" w:cs="Times New Roman"/>
                <w:sz w:val="24"/>
                <w:szCs w:val="24"/>
                <w:lang w:eastAsia="ru-RU"/>
              </w:rPr>
              <w:t>2</w:t>
            </w:r>
            <w:r w:rsidRPr="006A75CB">
              <w:rPr>
                <w:rFonts w:ascii="Times New Roman" w:hAnsi="Times New Roman" w:cs="Times New Roman"/>
                <w:sz w:val="24"/>
                <w:szCs w:val="24"/>
                <w:lang w:eastAsia="ru-RU"/>
              </w:rPr>
              <w:t xml:space="preserve"> - 2021год</w:t>
            </w:r>
          </w:p>
          <w:p w:rsidR="00EC1984" w:rsidRPr="006A75CB" w:rsidRDefault="00EC1984" w:rsidP="003B6B65">
            <w:pPr>
              <w:spacing w:after="0" w:line="240" w:lineRule="auto"/>
              <w:rPr>
                <w:rFonts w:ascii="Times New Roman" w:hAnsi="Times New Roman" w:cs="Times New Roman"/>
                <w:sz w:val="24"/>
                <w:szCs w:val="24"/>
                <w:lang w:eastAsia="ru-RU"/>
              </w:rPr>
            </w:pPr>
            <w:r w:rsidRPr="006A75CB">
              <w:rPr>
                <w:rFonts w:ascii="Times New Roman" w:hAnsi="Times New Roman" w:cs="Times New Roman"/>
                <w:sz w:val="24"/>
                <w:szCs w:val="24"/>
                <w:lang w:eastAsia="ru-RU"/>
              </w:rPr>
              <w:t xml:space="preserve">Этап </w:t>
            </w:r>
            <w:r>
              <w:rPr>
                <w:rFonts w:ascii="Times New Roman" w:hAnsi="Times New Roman" w:cs="Times New Roman"/>
                <w:sz w:val="24"/>
                <w:szCs w:val="24"/>
                <w:lang w:eastAsia="ru-RU"/>
              </w:rPr>
              <w:t>3</w:t>
            </w:r>
            <w:r w:rsidRPr="006A75CB">
              <w:rPr>
                <w:rFonts w:ascii="Times New Roman" w:hAnsi="Times New Roman" w:cs="Times New Roman"/>
                <w:sz w:val="24"/>
                <w:szCs w:val="24"/>
                <w:lang w:eastAsia="ru-RU"/>
              </w:rPr>
              <w:t xml:space="preserve"> – 2022год.</w:t>
            </w:r>
          </w:p>
          <w:p w:rsidR="00EC1984" w:rsidRPr="006A75CB" w:rsidRDefault="00EC1984" w:rsidP="001007E8">
            <w:pPr>
              <w:spacing w:after="0" w:line="240" w:lineRule="auto"/>
              <w:rPr>
                <w:rFonts w:ascii="Times New Roman" w:hAnsi="Times New Roman" w:cs="Times New Roman"/>
                <w:sz w:val="24"/>
                <w:szCs w:val="24"/>
                <w:lang w:eastAsia="ru-RU"/>
              </w:rPr>
            </w:pPr>
            <w:r w:rsidRPr="006A75CB">
              <w:rPr>
                <w:rFonts w:ascii="Times New Roman" w:hAnsi="Times New Roman" w:cs="Times New Roman"/>
                <w:sz w:val="24"/>
                <w:szCs w:val="24"/>
                <w:lang w:eastAsia="ru-RU"/>
              </w:rPr>
              <w:t xml:space="preserve">Этап </w:t>
            </w:r>
            <w:r>
              <w:rPr>
                <w:rFonts w:ascii="Times New Roman" w:hAnsi="Times New Roman" w:cs="Times New Roman"/>
                <w:sz w:val="24"/>
                <w:szCs w:val="24"/>
                <w:lang w:eastAsia="ru-RU"/>
              </w:rPr>
              <w:t>4</w:t>
            </w:r>
            <w:r w:rsidRPr="006A75CB">
              <w:rPr>
                <w:rFonts w:ascii="Times New Roman" w:hAnsi="Times New Roman" w:cs="Times New Roman"/>
                <w:sz w:val="24"/>
                <w:szCs w:val="24"/>
                <w:lang w:eastAsia="ru-RU"/>
              </w:rPr>
              <w:t xml:space="preserve"> - 2023год.</w:t>
            </w:r>
          </w:p>
        </w:tc>
      </w:tr>
      <w:tr w:rsidR="001007E8" w:rsidRPr="006A75CB" w:rsidTr="00417025">
        <w:trPr>
          <w:trHeight w:val="1148"/>
        </w:trPr>
        <w:tc>
          <w:tcPr>
            <w:tcW w:w="1033" w:type="pct"/>
            <w:vMerge w:val="restart"/>
          </w:tcPr>
          <w:p w:rsidR="001007E8" w:rsidRPr="006A75CB" w:rsidRDefault="001007E8" w:rsidP="003B6B65">
            <w:pPr>
              <w:spacing w:after="0" w:line="240" w:lineRule="auto"/>
              <w:rPr>
                <w:rFonts w:ascii="Times New Roman" w:hAnsi="Times New Roman" w:cs="Times New Roman"/>
                <w:sz w:val="24"/>
                <w:szCs w:val="24"/>
                <w:lang w:eastAsia="ru-RU"/>
              </w:rPr>
            </w:pPr>
            <w:r w:rsidRPr="006A75CB">
              <w:rPr>
                <w:rFonts w:ascii="Times New Roman" w:eastAsia="Times New Roman" w:hAnsi="Times New Roman" w:cs="Times New Roman"/>
                <w:sz w:val="24"/>
                <w:szCs w:val="20"/>
                <w:lang w:eastAsia="ru-RU"/>
              </w:rPr>
              <w:t xml:space="preserve">Объём финансовых ресурсов, необходимых для реализации мероприятий муниципальной программы всего в т.ч. по источникам,  </w:t>
            </w:r>
            <w:r w:rsidRPr="006A75CB">
              <w:rPr>
                <w:rFonts w:ascii="Times New Roman" w:eastAsia="Times New Roman" w:hAnsi="Times New Roman" w:cs="Times New Roman"/>
                <w:sz w:val="24"/>
                <w:szCs w:val="20"/>
                <w:lang w:eastAsia="ru-RU"/>
              </w:rPr>
              <w:lastRenderedPageBreak/>
              <w:t>тыс. руб.</w:t>
            </w:r>
          </w:p>
        </w:tc>
        <w:tc>
          <w:tcPr>
            <w:tcW w:w="1079" w:type="pct"/>
            <w:vAlign w:val="center"/>
          </w:tcPr>
          <w:p w:rsidR="001007E8" w:rsidRPr="006A75CB" w:rsidRDefault="001007E8" w:rsidP="00404C9E">
            <w:pPr>
              <w:spacing w:after="0" w:line="240" w:lineRule="auto"/>
              <w:jc w:val="center"/>
              <w:rPr>
                <w:rFonts w:ascii="Times New Roman" w:hAnsi="Times New Roman" w:cs="Times New Roman"/>
                <w:sz w:val="24"/>
                <w:szCs w:val="24"/>
              </w:rPr>
            </w:pPr>
            <w:r w:rsidRPr="006A75CB">
              <w:rPr>
                <w:rFonts w:ascii="Times New Roman" w:hAnsi="Times New Roman" w:cs="Times New Roman"/>
                <w:sz w:val="24"/>
                <w:szCs w:val="24"/>
                <w:lang w:eastAsia="ru-RU"/>
              </w:rPr>
              <w:lastRenderedPageBreak/>
              <w:t>Источник финансирования</w:t>
            </w:r>
          </w:p>
        </w:tc>
        <w:tc>
          <w:tcPr>
            <w:tcW w:w="573" w:type="pct"/>
            <w:vAlign w:val="center"/>
          </w:tcPr>
          <w:p w:rsidR="001007E8" w:rsidRPr="006A75CB" w:rsidRDefault="001007E8" w:rsidP="001007E8">
            <w:pPr>
              <w:spacing w:after="0" w:line="240" w:lineRule="auto"/>
              <w:jc w:val="center"/>
              <w:rPr>
                <w:rFonts w:ascii="Times New Roman" w:hAnsi="Times New Roman" w:cs="Times New Roman"/>
                <w:sz w:val="24"/>
                <w:szCs w:val="24"/>
              </w:rPr>
            </w:pPr>
            <w:r w:rsidRPr="006A75CB">
              <w:rPr>
                <w:rFonts w:ascii="Times New Roman" w:hAnsi="Times New Roman" w:cs="Times New Roman"/>
                <w:sz w:val="24"/>
                <w:szCs w:val="24"/>
              </w:rPr>
              <w:t>ВСЕГО</w:t>
            </w:r>
          </w:p>
        </w:tc>
        <w:tc>
          <w:tcPr>
            <w:tcW w:w="523" w:type="pct"/>
            <w:vAlign w:val="center"/>
          </w:tcPr>
          <w:p w:rsidR="001007E8" w:rsidRPr="006A75CB" w:rsidRDefault="001007E8" w:rsidP="001007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w:t>
            </w:r>
          </w:p>
        </w:tc>
        <w:tc>
          <w:tcPr>
            <w:tcW w:w="505" w:type="pct"/>
            <w:vAlign w:val="center"/>
          </w:tcPr>
          <w:p w:rsidR="001007E8" w:rsidRPr="006A75CB" w:rsidRDefault="001007E8" w:rsidP="001007E8">
            <w:pPr>
              <w:spacing w:after="0" w:line="240" w:lineRule="auto"/>
              <w:jc w:val="center"/>
              <w:rPr>
                <w:rFonts w:ascii="Times New Roman" w:hAnsi="Times New Roman" w:cs="Times New Roman"/>
                <w:sz w:val="24"/>
                <w:szCs w:val="24"/>
              </w:rPr>
            </w:pPr>
            <w:r w:rsidRPr="006A75CB">
              <w:rPr>
                <w:rFonts w:ascii="Times New Roman" w:hAnsi="Times New Roman" w:cs="Times New Roman"/>
                <w:sz w:val="24"/>
                <w:szCs w:val="24"/>
              </w:rPr>
              <w:t>2021</w:t>
            </w:r>
          </w:p>
        </w:tc>
        <w:tc>
          <w:tcPr>
            <w:tcW w:w="511" w:type="pct"/>
            <w:vAlign w:val="center"/>
          </w:tcPr>
          <w:p w:rsidR="001007E8" w:rsidRPr="006A75CB" w:rsidRDefault="001007E8" w:rsidP="001007E8">
            <w:pPr>
              <w:spacing w:after="0" w:line="240" w:lineRule="auto"/>
              <w:jc w:val="center"/>
              <w:rPr>
                <w:rFonts w:ascii="Times New Roman" w:hAnsi="Times New Roman" w:cs="Times New Roman"/>
                <w:sz w:val="24"/>
                <w:szCs w:val="24"/>
              </w:rPr>
            </w:pPr>
            <w:r w:rsidRPr="006A75CB">
              <w:rPr>
                <w:rFonts w:ascii="Times New Roman" w:hAnsi="Times New Roman" w:cs="Times New Roman"/>
                <w:sz w:val="24"/>
                <w:szCs w:val="24"/>
              </w:rPr>
              <w:t>2022</w:t>
            </w:r>
          </w:p>
        </w:tc>
        <w:tc>
          <w:tcPr>
            <w:tcW w:w="776" w:type="pct"/>
            <w:vAlign w:val="center"/>
          </w:tcPr>
          <w:p w:rsidR="001007E8" w:rsidRPr="006A75CB" w:rsidRDefault="001007E8" w:rsidP="001007E8">
            <w:pPr>
              <w:spacing w:after="0" w:line="240" w:lineRule="auto"/>
              <w:jc w:val="center"/>
              <w:rPr>
                <w:rFonts w:ascii="Times New Roman" w:hAnsi="Times New Roman" w:cs="Times New Roman"/>
                <w:sz w:val="24"/>
                <w:szCs w:val="24"/>
              </w:rPr>
            </w:pPr>
            <w:r w:rsidRPr="006A75CB">
              <w:rPr>
                <w:rFonts w:ascii="Times New Roman" w:hAnsi="Times New Roman" w:cs="Times New Roman"/>
                <w:sz w:val="24"/>
                <w:szCs w:val="24"/>
              </w:rPr>
              <w:t>2023</w:t>
            </w:r>
          </w:p>
        </w:tc>
      </w:tr>
      <w:tr w:rsidR="00F815E3" w:rsidRPr="006A75CB" w:rsidTr="00417025">
        <w:trPr>
          <w:trHeight w:val="1147"/>
        </w:trPr>
        <w:tc>
          <w:tcPr>
            <w:tcW w:w="1033" w:type="pct"/>
            <w:vMerge/>
          </w:tcPr>
          <w:p w:rsidR="00F815E3" w:rsidRPr="006A75CB" w:rsidRDefault="00F815E3" w:rsidP="003B6B65">
            <w:pPr>
              <w:spacing w:after="0" w:line="240" w:lineRule="auto"/>
              <w:rPr>
                <w:rFonts w:ascii="Times New Roman" w:hAnsi="Times New Roman" w:cs="Times New Roman"/>
                <w:sz w:val="24"/>
                <w:szCs w:val="24"/>
              </w:rPr>
            </w:pPr>
          </w:p>
        </w:tc>
        <w:tc>
          <w:tcPr>
            <w:tcW w:w="1079" w:type="pct"/>
            <w:vAlign w:val="center"/>
          </w:tcPr>
          <w:p w:rsidR="00F815E3" w:rsidRPr="006A75CB" w:rsidRDefault="00F815E3" w:rsidP="00404C9E">
            <w:pPr>
              <w:jc w:val="center"/>
              <w:rPr>
                <w:rFonts w:ascii="Times New Roman" w:hAnsi="Times New Roman" w:cs="Times New Roman"/>
                <w:color w:val="000000"/>
                <w:sz w:val="24"/>
                <w:szCs w:val="24"/>
              </w:rPr>
            </w:pPr>
            <w:r w:rsidRPr="006A75CB">
              <w:rPr>
                <w:rFonts w:ascii="Times New Roman" w:hAnsi="Times New Roman" w:cs="Times New Roman"/>
                <w:sz w:val="24"/>
                <w:szCs w:val="24"/>
                <w:lang w:eastAsia="ru-RU"/>
              </w:rPr>
              <w:t>Бюджет Миасского городского округа</w:t>
            </w:r>
          </w:p>
        </w:tc>
        <w:tc>
          <w:tcPr>
            <w:tcW w:w="573" w:type="pct"/>
            <w:vAlign w:val="center"/>
          </w:tcPr>
          <w:p w:rsidR="00F815E3" w:rsidRPr="006468E6" w:rsidRDefault="00EE4EC1" w:rsidP="001007E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87</w:t>
            </w:r>
            <w:r w:rsidR="006468E6">
              <w:rPr>
                <w:rFonts w:ascii="Times New Roman" w:hAnsi="Times New Roman" w:cs="Times New Roman"/>
                <w:sz w:val="24"/>
                <w:szCs w:val="24"/>
                <w:lang w:eastAsia="ru-RU"/>
              </w:rPr>
              <w:t>99</w:t>
            </w:r>
            <w:r w:rsidR="00F815E3">
              <w:rPr>
                <w:rFonts w:ascii="Times New Roman" w:hAnsi="Times New Roman" w:cs="Times New Roman"/>
                <w:sz w:val="24"/>
                <w:szCs w:val="24"/>
                <w:lang w:val="en-US" w:eastAsia="ru-RU"/>
              </w:rPr>
              <w:t>,</w:t>
            </w:r>
            <w:r w:rsidR="006468E6">
              <w:rPr>
                <w:rFonts w:ascii="Times New Roman" w:hAnsi="Times New Roman" w:cs="Times New Roman"/>
                <w:sz w:val="24"/>
                <w:szCs w:val="24"/>
                <w:lang w:eastAsia="ru-RU"/>
              </w:rPr>
              <w:t>7</w:t>
            </w:r>
          </w:p>
        </w:tc>
        <w:tc>
          <w:tcPr>
            <w:tcW w:w="523" w:type="pct"/>
            <w:vAlign w:val="center"/>
          </w:tcPr>
          <w:p w:rsidR="00F815E3" w:rsidRPr="006A75CB" w:rsidRDefault="00F815E3" w:rsidP="000068D3">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4000,0</w:t>
            </w:r>
          </w:p>
        </w:tc>
        <w:tc>
          <w:tcPr>
            <w:tcW w:w="505" w:type="pct"/>
            <w:vAlign w:val="center"/>
          </w:tcPr>
          <w:p w:rsidR="00F815E3" w:rsidRPr="006468E6" w:rsidRDefault="006468E6" w:rsidP="001007E8">
            <w:pPr>
              <w:spacing w:after="0" w:line="240" w:lineRule="auto"/>
              <w:ind w:right="-405"/>
              <w:rPr>
                <w:rFonts w:ascii="Times New Roman" w:hAnsi="Times New Roman" w:cs="Times New Roman"/>
                <w:sz w:val="24"/>
                <w:szCs w:val="24"/>
                <w:lang w:eastAsia="ru-RU"/>
              </w:rPr>
            </w:pPr>
            <w:r>
              <w:rPr>
                <w:rFonts w:ascii="Times New Roman" w:hAnsi="Times New Roman" w:cs="Times New Roman"/>
                <w:sz w:val="24"/>
                <w:szCs w:val="24"/>
                <w:lang w:eastAsia="ru-RU"/>
              </w:rPr>
              <w:t>3999,9</w:t>
            </w:r>
          </w:p>
        </w:tc>
        <w:tc>
          <w:tcPr>
            <w:tcW w:w="511" w:type="pct"/>
            <w:vAlign w:val="center"/>
          </w:tcPr>
          <w:p w:rsidR="00F815E3" w:rsidRDefault="00EE4EC1" w:rsidP="00F815E3">
            <w:pPr>
              <w:jc w:val="center"/>
            </w:pPr>
            <w:r>
              <w:rPr>
                <w:rFonts w:ascii="Times New Roman" w:hAnsi="Times New Roman" w:cs="Times New Roman"/>
                <w:sz w:val="24"/>
                <w:szCs w:val="24"/>
                <w:lang w:eastAsia="ru-RU"/>
              </w:rPr>
              <w:t>3</w:t>
            </w:r>
            <w:r w:rsidR="006468E6">
              <w:rPr>
                <w:rFonts w:ascii="Times New Roman" w:hAnsi="Times New Roman" w:cs="Times New Roman"/>
                <w:sz w:val="24"/>
                <w:szCs w:val="24"/>
                <w:lang w:eastAsia="ru-RU"/>
              </w:rPr>
              <w:t>99,9</w:t>
            </w:r>
          </w:p>
        </w:tc>
        <w:tc>
          <w:tcPr>
            <w:tcW w:w="776" w:type="pct"/>
            <w:vAlign w:val="center"/>
          </w:tcPr>
          <w:p w:rsidR="00F815E3" w:rsidRDefault="006468E6" w:rsidP="00EE4EC1">
            <w:pPr>
              <w:jc w:val="center"/>
            </w:pPr>
            <w:r>
              <w:rPr>
                <w:rFonts w:ascii="Times New Roman" w:hAnsi="Times New Roman" w:cs="Times New Roman"/>
                <w:sz w:val="24"/>
                <w:szCs w:val="24"/>
                <w:lang w:eastAsia="ru-RU"/>
              </w:rPr>
              <w:t>399,9</w:t>
            </w:r>
          </w:p>
        </w:tc>
      </w:tr>
      <w:tr w:rsidR="001007E8" w:rsidRPr="006A75CB" w:rsidTr="00417025">
        <w:trPr>
          <w:trHeight w:val="20"/>
        </w:trPr>
        <w:tc>
          <w:tcPr>
            <w:tcW w:w="1033" w:type="pct"/>
            <w:vMerge w:val="restart"/>
          </w:tcPr>
          <w:p w:rsidR="001007E8" w:rsidRPr="006A75CB" w:rsidRDefault="001007E8" w:rsidP="003B6B65">
            <w:pPr>
              <w:spacing w:after="0" w:line="240" w:lineRule="auto"/>
              <w:jc w:val="both"/>
              <w:rPr>
                <w:rFonts w:ascii="Times New Roman" w:hAnsi="Times New Roman" w:cs="Times New Roman"/>
                <w:sz w:val="24"/>
                <w:szCs w:val="24"/>
                <w:lang w:eastAsia="ru-RU"/>
              </w:rPr>
            </w:pPr>
            <w:r w:rsidRPr="006A75CB">
              <w:rPr>
                <w:rFonts w:ascii="Times New Roman" w:hAnsi="Times New Roman" w:cs="Times New Roman"/>
                <w:sz w:val="24"/>
                <w:szCs w:val="24"/>
                <w:lang w:eastAsia="ru-RU"/>
              </w:rPr>
              <w:lastRenderedPageBreak/>
              <w:t>Объемы бюджетных ассигнований муниципальной программы</w:t>
            </w:r>
          </w:p>
          <w:p w:rsidR="001007E8" w:rsidRPr="006A75CB" w:rsidRDefault="001007E8" w:rsidP="003B6B65">
            <w:pPr>
              <w:spacing w:after="0" w:line="240" w:lineRule="auto"/>
              <w:jc w:val="both"/>
              <w:rPr>
                <w:rFonts w:ascii="Times New Roman" w:hAnsi="Times New Roman" w:cs="Times New Roman"/>
                <w:sz w:val="24"/>
                <w:szCs w:val="24"/>
                <w:lang w:eastAsia="ru-RU"/>
              </w:rPr>
            </w:pPr>
            <w:r w:rsidRPr="006A75CB">
              <w:rPr>
                <w:rFonts w:ascii="Times New Roman" w:hAnsi="Times New Roman" w:cs="Times New Roman"/>
                <w:sz w:val="24"/>
                <w:szCs w:val="24"/>
                <w:lang w:eastAsia="ru-RU"/>
              </w:rPr>
              <w:t>(тыс. руб.)</w:t>
            </w:r>
          </w:p>
        </w:tc>
        <w:tc>
          <w:tcPr>
            <w:tcW w:w="1079" w:type="pct"/>
          </w:tcPr>
          <w:p w:rsidR="001007E8" w:rsidRPr="006A75CB" w:rsidRDefault="001007E8" w:rsidP="00B53131">
            <w:pPr>
              <w:spacing w:after="0" w:line="240" w:lineRule="auto"/>
              <w:jc w:val="center"/>
              <w:rPr>
                <w:rFonts w:ascii="Times New Roman" w:hAnsi="Times New Roman" w:cs="Times New Roman"/>
                <w:sz w:val="24"/>
                <w:szCs w:val="24"/>
                <w:lang w:eastAsia="ru-RU"/>
              </w:rPr>
            </w:pPr>
            <w:r w:rsidRPr="006A75CB">
              <w:rPr>
                <w:rFonts w:ascii="Times New Roman" w:hAnsi="Times New Roman" w:cs="Times New Roman"/>
                <w:sz w:val="24"/>
                <w:szCs w:val="24"/>
                <w:lang w:eastAsia="ru-RU"/>
              </w:rPr>
              <w:t>Источник финансирования</w:t>
            </w:r>
          </w:p>
        </w:tc>
        <w:tc>
          <w:tcPr>
            <w:tcW w:w="573" w:type="pct"/>
            <w:vAlign w:val="center"/>
          </w:tcPr>
          <w:p w:rsidR="001007E8" w:rsidRPr="006A75CB" w:rsidRDefault="001007E8" w:rsidP="001007E8">
            <w:pPr>
              <w:spacing w:after="0" w:line="240" w:lineRule="auto"/>
              <w:jc w:val="center"/>
              <w:rPr>
                <w:rFonts w:ascii="Times New Roman" w:hAnsi="Times New Roman" w:cs="Times New Roman"/>
                <w:sz w:val="24"/>
                <w:szCs w:val="24"/>
                <w:lang w:eastAsia="ru-RU"/>
              </w:rPr>
            </w:pPr>
            <w:r w:rsidRPr="006A75CB">
              <w:rPr>
                <w:rFonts w:ascii="Times New Roman" w:hAnsi="Times New Roman" w:cs="Times New Roman"/>
                <w:sz w:val="24"/>
                <w:szCs w:val="24"/>
                <w:lang w:eastAsia="ru-RU"/>
              </w:rPr>
              <w:t>ИТОГО</w:t>
            </w:r>
          </w:p>
        </w:tc>
        <w:tc>
          <w:tcPr>
            <w:tcW w:w="523" w:type="pct"/>
            <w:vAlign w:val="center"/>
          </w:tcPr>
          <w:p w:rsidR="001007E8" w:rsidRPr="006A75CB" w:rsidRDefault="001007E8" w:rsidP="001007E8">
            <w:pPr>
              <w:spacing w:after="0" w:line="240" w:lineRule="auto"/>
              <w:jc w:val="center"/>
              <w:rPr>
                <w:rFonts w:ascii="Times New Roman" w:hAnsi="Times New Roman" w:cs="Times New Roman"/>
                <w:sz w:val="24"/>
                <w:szCs w:val="24"/>
              </w:rPr>
            </w:pPr>
            <w:r w:rsidRPr="006A75CB">
              <w:rPr>
                <w:rFonts w:ascii="Times New Roman" w:hAnsi="Times New Roman" w:cs="Times New Roman"/>
                <w:sz w:val="24"/>
                <w:szCs w:val="24"/>
              </w:rPr>
              <w:t>202</w:t>
            </w:r>
            <w:r>
              <w:rPr>
                <w:rFonts w:ascii="Times New Roman" w:hAnsi="Times New Roman" w:cs="Times New Roman"/>
                <w:sz w:val="24"/>
                <w:szCs w:val="24"/>
              </w:rPr>
              <w:t>0</w:t>
            </w:r>
          </w:p>
        </w:tc>
        <w:tc>
          <w:tcPr>
            <w:tcW w:w="505" w:type="pct"/>
            <w:vAlign w:val="center"/>
          </w:tcPr>
          <w:p w:rsidR="001007E8" w:rsidRPr="006A75CB" w:rsidRDefault="001007E8" w:rsidP="001007E8">
            <w:pPr>
              <w:spacing w:after="0" w:line="240" w:lineRule="auto"/>
              <w:jc w:val="center"/>
              <w:rPr>
                <w:rFonts w:ascii="Times New Roman" w:hAnsi="Times New Roman" w:cs="Times New Roman"/>
                <w:sz w:val="24"/>
                <w:szCs w:val="24"/>
              </w:rPr>
            </w:pPr>
            <w:r w:rsidRPr="006A75CB">
              <w:rPr>
                <w:rFonts w:ascii="Times New Roman" w:hAnsi="Times New Roman" w:cs="Times New Roman"/>
                <w:sz w:val="24"/>
                <w:szCs w:val="24"/>
              </w:rPr>
              <w:t>2021</w:t>
            </w:r>
          </w:p>
        </w:tc>
        <w:tc>
          <w:tcPr>
            <w:tcW w:w="511" w:type="pct"/>
            <w:vAlign w:val="center"/>
          </w:tcPr>
          <w:p w:rsidR="001007E8" w:rsidRPr="006A75CB" w:rsidRDefault="001007E8" w:rsidP="001007E8">
            <w:pPr>
              <w:spacing w:after="0" w:line="240" w:lineRule="auto"/>
              <w:jc w:val="center"/>
              <w:rPr>
                <w:rFonts w:ascii="Times New Roman" w:hAnsi="Times New Roman" w:cs="Times New Roman"/>
                <w:sz w:val="24"/>
                <w:szCs w:val="24"/>
              </w:rPr>
            </w:pPr>
            <w:r w:rsidRPr="006A75CB">
              <w:rPr>
                <w:rFonts w:ascii="Times New Roman" w:hAnsi="Times New Roman" w:cs="Times New Roman"/>
                <w:sz w:val="24"/>
                <w:szCs w:val="24"/>
              </w:rPr>
              <w:t>2022</w:t>
            </w:r>
          </w:p>
        </w:tc>
        <w:tc>
          <w:tcPr>
            <w:tcW w:w="776" w:type="pct"/>
            <w:vAlign w:val="center"/>
          </w:tcPr>
          <w:p w:rsidR="001007E8" w:rsidRPr="006A75CB" w:rsidRDefault="001007E8" w:rsidP="001007E8">
            <w:pPr>
              <w:spacing w:after="0" w:line="240" w:lineRule="auto"/>
              <w:jc w:val="center"/>
              <w:rPr>
                <w:rFonts w:ascii="Times New Roman" w:hAnsi="Times New Roman" w:cs="Times New Roman"/>
                <w:sz w:val="24"/>
                <w:szCs w:val="24"/>
              </w:rPr>
            </w:pPr>
            <w:r w:rsidRPr="006A75CB">
              <w:rPr>
                <w:rFonts w:ascii="Times New Roman" w:hAnsi="Times New Roman" w:cs="Times New Roman"/>
                <w:sz w:val="24"/>
                <w:szCs w:val="24"/>
              </w:rPr>
              <w:t>2023</w:t>
            </w:r>
          </w:p>
        </w:tc>
      </w:tr>
      <w:tr w:rsidR="00417025" w:rsidRPr="006A75CB" w:rsidTr="00417025">
        <w:trPr>
          <w:trHeight w:val="20"/>
        </w:trPr>
        <w:tc>
          <w:tcPr>
            <w:tcW w:w="1033" w:type="pct"/>
            <w:vMerge/>
          </w:tcPr>
          <w:p w:rsidR="00417025" w:rsidRPr="006A75CB" w:rsidRDefault="00417025" w:rsidP="003B6B65">
            <w:pPr>
              <w:spacing w:after="0" w:line="240" w:lineRule="auto"/>
              <w:jc w:val="both"/>
              <w:rPr>
                <w:rFonts w:ascii="Times New Roman" w:hAnsi="Times New Roman" w:cs="Times New Roman"/>
                <w:sz w:val="24"/>
                <w:szCs w:val="24"/>
                <w:lang w:eastAsia="ru-RU"/>
              </w:rPr>
            </w:pPr>
          </w:p>
        </w:tc>
        <w:tc>
          <w:tcPr>
            <w:tcW w:w="1079" w:type="pct"/>
          </w:tcPr>
          <w:p w:rsidR="00417025" w:rsidRPr="006A75CB" w:rsidRDefault="00417025" w:rsidP="00B53131">
            <w:pPr>
              <w:spacing w:after="0" w:line="240" w:lineRule="auto"/>
              <w:rPr>
                <w:rFonts w:ascii="Times New Roman" w:hAnsi="Times New Roman" w:cs="Times New Roman"/>
                <w:sz w:val="24"/>
                <w:szCs w:val="24"/>
                <w:lang w:eastAsia="ru-RU"/>
              </w:rPr>
            </w:pPr>
            <w:r w:rsidRPr="006A75CB">
              <w:rPr>
                <w:rFonts w:ascii="Times New Roman" w:hAnsi="Times New Roman" w:cs="Times New Roman"/>
                <w:sz w:val="24"/>
                <w:szCs w:val="24"/>
                <w:lang w:eastAsia="ru-RU"/>
              </w:rPr>
              <w:t xml:space="preserve">Бюджет </w:t>
            </w:r>
            <w:proofErr w:type="spellStart"/>
            <w:r w:rsidRPr="006A75CB">
              <w:rPr>
                <w:rFonts w:ascii="Times New Roman" w:hAnsi="Times New Roman" w:cs="Times New Roman"/>
                <w:sz w:val="24"/>
                <w:szCs w:val="24"/>
                <w:lang w:eastAsia="ru-RU"/>
              </w:rPr>
              <w:t>Миасского</w:t>
            </w:r>
            <w:proofErr w:type="spellEnd"/>
            <w:r w:rsidRPr="006A75CB">
              <w:rPr>
                <w:rFonts w:ascii="Times New Roman" w:hAnsi="Times New Roman" w:cs="Times New Roman"/>
                <w:sz w:val="24"/>
                <w:szCs w:val="24"/>
                <w:lang w:eastAsia="ru-RU"/>
              </w:rPr>
              <w:t xml:space="preserve"> городского округа</w:t>
            </w:r>
          </w:p>
        </w:tc>
        <w:tc>
          <w:tcPr>
            <w:tcW w:w="573" w:type="pct"/>
            <w:vAlign w:val="center"/>
          </w:tcPr>
          <w:p w:rsidR="00417025" w:rsidRPr="00417025" w:rsidRDefault="00417025" w:rsidP="00417025">
            <w:pPr>
              <w:jc w:val="center"/>
              <w:rPr>
                <w:rFonts w:ascii="Times New Roman" w:hAnsi="Times New Roman" w:cs="Times New Roman"/>
                <w:color w:val="000000"/>
                <w:sz w:val="24"/>
                <w:szCs w:val="24"/>
              </w:rPr>
            </w:pPr>
            <w:r w:rsidRPr="00417025">
              <w:rPr>
                <w:rFonts w:ascii="Times New Roman" w:hAnsi="Times New Roman" w:cs="Times New Roman"/>
                <w:color w:val="000000"/>
                <w:sz w:val="24"/>
                <w:szCs w:val="24"/>
              </w:rPr>
              <w:t>8074,40</w:t>
            </w:r>
          </w:p>
        </w:tc>
        <w:tc>
          <w:tcPr>
            <w:tcW w:w="523" w:type="pct"/>
            <w:vAlign w:val="center"/>
          </w:tcPr>
          <w:p w:rsidR="00417025" w:rsidRPr="00417025" w:rsidRDefault="00417025" w:rsidP="00417025">
            <w:pPr>
              <w:jc w:val="center"/>
              <w:rPr>
                <w:rFonts w:ascii="Times New Roman" w:hAnsi="Times New Roman" w:cs="Times New Roman"/>
                <w:color w:val="000000"/>
                <w:sz w:val="24"/>
                <w:szCs w:val="24"/>
              </w:rPr>
            </w:pPr>
            <w:r w:rsidRPr="00417025">
              <w:rPr>
                <w:rFonts w:ascii="Times New Roman" w:hAnsi="Times New Roman" w:cs="Times New Roman"/>
                <w:color w:val="000000"/>
                <w:sz w:val="24"/>
                <w:szCs w:val="24"/>
              </w:rPr>
              <w:t>3894,60</w:t>
            </w:r>
          </w:p>
        </w:tc>
        <w:tc>
          <w:tcPr>
            <w:tcW w:w="505" w:type="pct"/>
            <w:vAlign w:val="center"/>
          </w:tcPr>
          <w:p w:rsidR="00417025" w:rsidRPr="00417025" w:rsidRDefault="00417025" w:rsidP="00417025">
            <w:pPr>
              <w:jc w:val="center"/>
              <w:rPr>
                <w:rFonts w:ascii="Times New Roman" w:hAnsi="Times New Roman" w:cs="Times New Roman"/>
                <w:color w:val="000000"/>
                <w:sz w:val="24"/>
                <w:szCs w:val="24"/>
              </w:rPr>
            </w:pPr>
            <w:r w:rsidRPr="00417025">
              <w:rPr>
                <w:rFonts w:ascii="Times New Roman" w:hAnsi="Times New Roman" w:cs="Times New Roman"/>
                <w:color w:val="000000"/>
                <w:sz w:val="24"/>
                <w:szCs w:val="24"/>
              </w:rPr>
              <w:t>3578,40</w:t>
            </w:r>
          </w:p>
        </w:tc>
        <w:tc>
          <w:tcPr>
            <w:tcW w:w="511" w:type="pct"/>
            <w:vAlign w:val="center"/>
          </w:tcPr>
          <w:p w:rsidR="00417025" w:rsidRPr="00417025" w:rsidRDefault="00417025" w:rsidP="00417025">
            <w:pPr>
              <w:jc w:val="center"/>
              <w:rPr>
                <w:rFonts w:ascii="Times New Roman" w:hAnsi="Times New Roman" w:cs="Times New Roman"/>
                <w:color w:val="000000"/>
                <w:sz w:val="24"/>
                <w:szCs w:val="24"/>
              </w:rPr>
            </w:pPr>
            <w:r w:rsidRPr="00417025">
              <w:rPr>
                <w:rFonts w:ascii="Times New Roman" w:hAnsi="Times New Roman" w:cs="Times New Roman"/>
                <w:color w:val="000000"/>
                <w:sz w:val="24"/>
                <w:szCs w:val="24"/>
              </w:rPr>
              <w:t>300,70</w:t>
            </w:r>
          </w:p>
        </w:tc>
        <w:tc>
          <w:tcPr>
            <w:tcW w:w="776" w:type="pct"/>
            <w:vAlign w:val="center"/>
          </w:tcPr>
          <w:p w:rsidR="00417025" w:rsidRPr="00417025" w:rsidRDefault="00417025" w:rsidP="00417025">
            <w:pPr>
              <w:jc w:val="center"/>
              <w:rPr>
                <w:rFonts w:ascii="Times New Roman" w:hAnsi="Times New Roman" w:cs="Times New Roman"/>
                <w:color w:val="000000"/>
                <w:sz w:val="24"/>
                <w:szCs w:val="24"/>
              </w:rPr>
            </w:pPr>
            <w:r w:rsidRPr="00417025">
              <w:rPr>
                <w:rFonts w:ascii="Times New Roman" w:hAnsi="Times New Roman" w:cs="Times New Roman"/>
                <w:color w:val="000000"/>
                <w:sz w:val="24"/>
                <w:szCs w:val="24"/>
              </w:rPr>
              <w:t>300,70</w:t>
            </w:r>
          </w:p>
        </w:tc>
      </w:tr>
      <w:tr w:rsidR="001007E8" w:rsidRPr="006A75CB" w:rsidTr="00417025">
        <w:trPr>
          <w:trHeight w:val="20"/>
        </w:trPr>
        <w:tc>
          <w:tcPr>
            <w:tcW w:w="1033" w:type="pct"/>
            <w:vMerge/>
          </w:tcPr>
          <w:p w:rsidR="001007E8" w:rsidRPr="006A75CB" w:rsidRDefault="001007E8" w:rsidP="003B6B65">
            <w:pPr>
              <w:spacing w:after="0" w:line="240" w:lineRule="auto"/>
              <w:jc w:val="both"/>
              <w:rPr>
                <w:rFonts w:ascii="Times New Roman" w:hAnsi="Times New Roman" w:cs="Times New Roman"/>
                <w:sz w:val="24"/>
                <w:szCs w:val="24"/>
                <w:lang w:eastAsia="ru-RU"/>
              </w:rPr>
            </w:pPr>
          </w:p>
        </w:tc>
        <w:tc>
          <w:tcPr>
            <w:tcW w:w="1079" w:type="pct"/>
          </w:tcPr>
          <w:p w:rsidR="001007E8" w:rsidRPr="006A75CB" w:rsidRDefault="001007E8" w:rsidP="00B53131">
            <w:pPr>
              <w:spacing w:after="0" w:line="240" w:lineRule="auto"/>
              <w:rPr>
                <w:rFonts w:ascii="Times New Roman" w:hAnsi="Times New Roman" w:cs="Times New Roman"/>
                <w:sz w:val="24"/>
                <w:szCs w:val="24"/>
                <w:lang w:eastAsia="ru-RU"/>
              </w:rPr>
            </w:pPr>
            <w:r w:rsidRPr="006A75CB">
              <w:rPr>
                <w:rFonts w:ascii="Times New Roman" w:hAnsi="Times New Roman" w:cs="Times New Roman"/>
                <w:sz w:val="24"/>
                <w:szCs w:val="24"/>
                <w:lang w:eastAsia="ru-RU"/>
              </w:rPr>
              <w:t>Бюджет Челябинской области</w:t>
            </w:r>
          </w:p>
        </w:tc>
        <w:tc>
          <w:tcPr>
            <w:tcW w:w="573" w:type="pct"/>
            <w:vAlign w:val="center"/>
          </w:tcPr>
          <w:p w:rsidR="001007E8" w:rsidRPr="00417025" w:rsidRDefault="000068D3" w:rsidP="00417025">
            <w:pPr>
              <w:spacing w:after="0" w:line="240" w:lineRule="auto"/>
              <w:jc w:val="center"/>
              <w:rPr>
                <w:rFonts w:ascii="Times New Roman" w:hAnsi="Times New Roman" w:cs="Times New Roman"/>
                <w:sz w:val="24"/>
                <w:szCs w:val="24"/>
                <w:lang w:eastAsia="ru-RU"/>
              </w:rPr>
            </w:pPr>
            <w:r w:rsidRPr="00417025">
              <w:rPr>
                <w:rFonts w:ascii="Times New Roman" w:hAnsi="Times New Roman" w:cs="Times New Roman"/>
                <w:sz w:val="24"/>
                <w:szCs w:val="24"/>
                <w:lang w:eastAsia="ru-RU"/>
              </w:rPr>
              <w:t>0</w:t>
            </w:r>
          </w:p>
        </w:tc>
        <w:tc>
          <w:tcPr>
            <w:tcW w:w="523" w:type="pct"/>
            <w:vAlign w:val="center"/>
          </w:tcPr>
          <w:p w:rsidR="001007E8" w:rsidRPr="00417025" w:rsidRDefault="000068D3" w:rsidP="00417025">
            <w:pPr>
              <w:spacing w:after="0" w:line="240" w:lineRule="auto"/>
              <w:jc w:val="center"/>
              <w:rPr>
                <w:rFonts w:ascii="Times New Roman" w:hAnsi="Times New Roman" w:cs="Times New Roman"/>
                <w:sz w:val="24"/>
                <w:szCs w:val="24"/>
                <w:lang w:eastAsia="ru-RU"/>
              </w:rPr>
            </w:pPr>
            <w:r w:rsidRPr="00417025">
              <w:rPr>
                <w:rFonts w:ascii="Times New Roman" w:hAnsi="Times New Roman" w:cs="Times New Roman"/>
                <w:sz w:val="24"/>
                <w:szCs w:val="24"/>
                <w:lang w:eastAsia="ru-RU"/>
              </w:rPr>
              <w:t>0</w:t>
            </w:r>
          </w:p>
        </w:tc>
        <w:tc>
          <w:tcPr>
            <w:tcW w:w="505" w:type="pct"/>
            <w:vAlign w:val="center"/>
          </w:tcPr>
          <w:p w:rsidR="001007E8" w:rsidRPr="00417025" w:rsidRDefault="000068D3" w:rsidP="00417025">
            <w:pPr>
              <w:spacing w:after="0" w:line="240" w:lineRule="auto"/>
              <w:jc w:val="center"/>
              <w:rPr>
                <w:rFonts w:ascii="Times New Roman" w:hAnsi="Times New Roman" w:cs="Times New Roman"/>
                <w:sz w:val="24"/>
                <w:szCs w:val="24"/>
                <w:lang w:eastAsia="ru-RU"/>
              </w:rPr>
            </w:pPr>
            <w:r w:rsidRPr="00417025">
              <w:rPr>
                <w:rFonts w:ascii="Times New Roman" w:hAnsi="Times New Roman" w:cs="Times New Roman"/>
                <w:sz w:val="24"/>
                <w:szCs w:val="24"/>
                <w:lang w:eastAsia="ru-RU"/>
              </w:rPr>
              <w:t>0</w:t>
            </w:r>
          </w:p>
        </w:tc>
        <w:tc>
          <w:tcPr>
            <w:tcW w:w="511" w:type="pct"/>
            <w:vAlign w:val="center"/>
          </w:tcPr>
          <w:p w:rsidR="001007E8" w:rsidRPr="00417025" w:rsidRDefault="000068D3" w:rsidP="00417025">
            <w:pPr>
              <w:spacing w:after="0" w:line="240" w:lineRule="auto"/>
              <w:jc w:val="center"/>
              <w:rPr>
                <w:rFonts w:ascii="Times New Roman" w:hAnsi="Times New Roman" w:cs="Times New Roman"/>
                <w:sz w:val="24"/>
                <w:szCs w:val="24"/>
                <w:lang w:eastAsia="ru-RU"/>
              </w:rPr>
            </w:pPr>
            <w:r w:rsidRPr="00417025">
              <w:rPr>
                <w:rFonts w:ascii="Times New Roman" w:hAnsi="Times New Roman" w:cs="Times New Roman"/>
                <w:sz w:val="24"/>
                <w:szCs w:val="24"/>
                <w:lang w:eastAsia="ru-RU"/>
              </w:rPr>
              <w:t>0</w:t>
            </w:r>
          </w:p>
        </w:tc>
        <w:tc>
          <w:tcPr>
            <w:tcW w:w="776" w:type="pct"/>
            <w:vAlign w:val="center"/>
          </w:tcPr>
          <w:p w:rsidR="001007E8" w:rsidRPr="00417025" w:rsidRDefault="000068D3" w:rsidP="00417025">
            <w:pPr>
              <w:spacing w:after="0" w:line="240" w:lineRule="auto"/>
              <w:jc w:val="center"/>
              <w:rPr>
                <w:rFonts w:ascii="Times New Roman" w:hAnsi="Times New Roman" w:cs="Times New Roman"/>
                <w:sz w:val="24"/>
                <w:szCs w:val="24"/>
                <w:lang w:eastAsia="ru-RU"/>
              </w:rPr>
            </w:pPr>
            <w:r w:rsidRPr="00417025">
              <w:rPr>
                <w:rFonts w:ascii="Times New Roman" w:hAnsi="Times New Roman" w:cs="Times New Roman"/>
                <w:sz w:val="24"/>
                <w:szCs w:val="24"/>
                <w:lang w:eastAsia="ru-RU"/>
              </w:rPr>
              <w:t>0</w:t>
            </w:r>
          </w:p>
        </w:tc>
      </w:tr>
      <w:tr w:rsidR="00417025" w:rsidRPr="006A75CB" w:rsidTr="00417025">
        <w:trPr>
          <w:trHeight w:val="20"/>
        </w:trPr>
        <w:tc>
          <w:tcPr>
            <w:tcW w:w="1033" w:type="pct"/>
            <w:vMerge/>
          </w:tcPr>
          <w:p w:rsidR="00417025" w:rsidRPr="006A75CB" w:rsidRDefault="00417025" w:rsidP="003B6B65">
            <w:pPr>
              <w:spacing w:after="0" w:line="240" w:lineRule="auto"/>
              <w:jc w:val="both"/>
              <w:rPr>
                <w:rFonts w:ascii="Times New Roman" w:hAnsi="Times New Roman" w:cs="Times New Roman"/>
                <w:sz w:val="24"/>
                <w:szCs w:val="24"/>
                <w:lang w:eastAsia="ru-RU"/>
              </w:rPr>
            </w:pPr>
          </w:p>
        </w:tc>
        <w:tc>
          <w:tcPr>
            <w:tcW w:w="1079" w:type="pct"/>
          </w:tcPr>
          <w:p w:rsidR="00417025" w:rsidRPr="006A75CB" w:rsidRDefault="00417025" w:rsidP="00B53131">
            <w:pPr>
              <w:spacing w:after="0" w:line="240" w:lineRule="auto"/>
              <w:rPr>
                <w:rFonts w:ascii="Times New Roman" w:hAnsi="Times New Roman" w:cs="Times New Roman"/>
                <w:sz w:val="24"/>
                <w:szCs w:val="24"/>
                <w:lang w:eastAsia="ru-RU"/>
              </w:rPr>
            </w:pPr>
            <w:r w:rsidRPr="006A75CB">
              <w:rPr>
                <w:rFonts w:ascii="Times New Roman" w:hAnsi="Times New Roman" w:cs="Times New Roman"/>
                <w:sz w:val="24"/>
                <w:szCs w:val="24"/>
                <w:lang w:eastAsia="ru-RU"/>
              </w:rPr>
              <w:t>ИТОГО</w:t>
            </w:r>
          </w:p>
        </w:tc>
        <w:tc>
          <w:tcPr>
            <w:tcW w:w="573" w:type="pct"/>
            <w:vAlign w:val="center"/>
          </w:tcPr>
          <w:p w:rsidR="00417025" w:rsidRPr="00417025" w:rsidRDefault="00417025" w:rsidP="00417025">
            <w:pPr>
              <w:jc w:val="center"/>
              <w:rPr>
                <w:rFonts w:ascii="Times New Roman" w:hAnsi="Times New Roman" w:cs="Times New Roman"/>
                <w:color w:val="000000"/>
                <w:sz w:val="24"/>
                <w:szCs w:val="24"/>
              </w:rPr>
            </w:pPr>
            <w:r w:rsidRPr="00417025">
              <w:rPr>
                <w:rFonts w:ascii="Times New Roman" w:hAnsi="Times New Roman" w:cs="Times New Roman"/>
                <w:color w:val="000000"/>
                <w:sz w:val="24"/>
                <w:szCs w:val="24"/>
              </w:rPr>
              <w:t>8074,40</w:t>
            </w:r>
          </w:p>
        </w:tc>
        <w:tc>
          <w:tcPr>
            <w:tcW w:w="523" w:type="pct"/>
            <w:vAlign w:val="center"/>
          </w:tcPr>
          <w:p w:rsidR="00417025" w:rsidRPr="00417025" w:rsidRDefault="00417025" w:rsidP="00417025">
            <w:pPr>
              <w:jc w:val="center"/>
              <w:rPr>
                <w:rFonts w:ascii="Times New Roman" w:hAnsi="Times New Roman" w:cs="Times New Roman"/>
                <w:color w:val="000000"/>
                <w:sz w:val="24"/>
                <w:szCs w:val="24"/>
              </w:rPr>
            </w:pPr>
            <w:r w:rsidRPr="00417025">
              <w:rPr>
                <w:rFonts w:ascii="Times New Roman" w:hAnsi="Times New Roman" w:cs="Times New Roman"/>
                <w:color w:val="000000"/>
                <w:sz w:val="24"/>
                <w:szCs w:val="24"/>
              </w:rPr>
              <w:t>3894,60</w:t>
            </w:r>
          </w:p>
        </w:tc>
        <w:tc>
          <w:tcPr>
            <w:tcW w:w="505" w:type="pct"/>
            <w:vAlign w:val="center"/>
          </w:tcPr>
          <w:p w:rsidR="00417025" w:rsidRPr="00417025" w:rsidRDefault="00417025" w:rsidP="00417025">
            <w:pPr>
              <w:jc w:val="center"/>
              <w:rPr>
                <w:rFonts w:ascii="Times New Roman" w:hAnsi="Times New Roman" w:cs="Times New Roman"/>
                <w:color w:val="000000"/>
                <w:sz w:val="24"/>
                <w:szCs w:val="24"/>
              </w:rPr>
            </w:pPr>
            <w:r w:rsidRPr="00417025">
              <w:rPr>
                <w:rFonts w:ascii="Times New Roman" w:hAnsi="Times New Roman" w:cs="Times New Roman"/>
                <w:color w:val="000000"/>
                <w:sz w:val="24"/>
                <w:szCs w:val="24"/>
              </w:rPr>
              <w:t>3578,40</w:t>
            </w:r>
          </w:p>
        </w:tc>
        <w:tc>
          <w:tcPr>
            <w:tcW w:w="511" w:type="pct"/>
            <w:vAlign w:val="center"/>
          </w:tcPr>
          <w:p w:rsidR="00417025" w:rsidRPr="00417025" w:rsidRDefault="00417025" w:rsidP="00417025">
            <w:pPr>
              <w:jc w:val="center"/>
              <w:rPr>
                <w:rFonts w:ascii="Times New Roman" w:hAnsi="Times New Roman" w:cs="Times New Roman"/>
                <w:color w:val="000000"/>
                <w:sz w:val="24"/>
                <w:szCs w:val="24"/>
              </w:rPr>
            </w:pPr>
            <w:r w:rsidRPr="00417025">
              <w:rPr>
                <w:rFonts w:ascii="Times New Roman" w:hAnsi="Times New Roman" w:cs="Times New Roman"/>
                <w:color w:val="000000"/>
                <w:sz w:val="24"/>
                <w:szCs w:val="24"/>
              </w:rPr>
              <w:t>300,70</w:t>
            </w:r>
          </w:p>
        </w:tc>
        <w:tc>
          <w:tcPr>
            <w:tcW w:w="776" w:type="pct"/>
            <w:vAlign w:val="center"/>
          </w:tcPr>
          <w:p w:rsidR="00417025" w:rsidRPr="00417025" w:rsidRDefault="00417025" w:rsidP="00417025">
            <w:pPr>
              <w:jc w:val="center"/>
              <w:rPr>
                <w:rFonts w:ascii="Times New Roman" w:hAnsi="Times New Roman" w:cs="Times New Roman"/>
                <w:color w:val="000000"/>
                <w:sz w:val="24"/>
                <w:szCs w:val="24"/>
              </w:rPr>
            </w:pPr>
            <w:r w:rsidRPr="00417025">
              <w:rPr>
                <w:rFonts w:ascii="Times New Roman" w:hAnsi="Times New Roman" w:cs="Times New Roman"/>
                <w:color w:val="000000"/>
                <w:sz w:val="24"/>
                <w:szCs w:val="24"/>
              </w:rPr>
              <w:t>300,70</w:t>
            </w:r>
          </w:p>
        </w:tc>
      </w:tr>
      <w:tr w:rsidR="00B53131" w:rsidRPr="006A75CB" w:rsidTr="00417025">
        <w:trPr>
          <w:trHeight w:val="20"/>
        </w:trPr>
        <w:tc>
          <w:tcPr>
            <w:tcW w:w="1033" w:type="pct"/>
          </w:tcPr>
          <w:p w:rsidR="00B53131" w:rsidRPr="006A75CB" w:rsidRDefault="00B53131" w:rsidP="003B6B65">
            <w:pPr>
              <w:spacing w:after="0" w:line="240" w:lineRule="auto"/>
              <w:rPr>
                <w:rFonts w:ascii="Times New Roman" w:hAnsi="Times New Roman" w:cs="Times New Roman"/>
                <w:sz w:val="24"/>
                <w:szCs w:val="24"/>
                <w:lang w:eastAsia="ru-RU"/>
              </w:rPr>
            </w:pPr>
            <w:r w:rsidRPr="006A75CB">
              <w:rPr>
                <w:rFonts w:ascii="Times New Roman" w:hAnsi="Times New Roman" w:cs="Times New Roman"/>
                <w:sz w:val="24"/>
                <w:szCs w:val="24"/>
                <w:lang w:eastAsia="ru-RU"/>
              </w:rPr>
              <w:t>Ожидаемые конечные результаты реализации   муниципальной программы</w:t>
            </w:r>
          </w:p>
        </w:tc>
        <w:tc>
          <w:tcPr>
            <w:tcW w:w="3967" w:type="pct"/>
            <w:gridSpan w:val="6"/>
          </w:tcPr>
          <w:p w:rsidR="00B53131" w:rsidRPr="006A75CB" w:rsidRDefault="00B53131" w:rsidP="003B6B65">
            <w:pPr>
              <w:spacing w:after="0" w:line="240" w:lineRule="auto"/>
              <w:jc w:val="both"/>
              <w:rPr>
                <w:rFonts w:ascii="Times New Roman" w:hAnsi="Times New Roman" w:cs="Times New Roman"/>
                <w:sz w:val="24"/>
                <w:szCs w:val="24"/>
                <w:lang w:eastAsia="ru-RU"/>
              </w:rPr>
            </w:pPr>
            <w:r w:rsidRPr="006A75CB">
              <w:rPr>
                <w:rFonts w:ascii="Times New Roman" w:hAnsi="Times New Roman" w:cs="Times New Roman"/>
                <w:sz w:val="24"/>
                <w:szCs w:val="24"/>
                <w:lang w:eastAsia="ru-RU"/>
              </w:rPr>
              <w:t>- Исполнение бюджета в части расходов на оплату  услуг по информационно-технологическому обслуживанию автоматизированной информационной  системы, обеспечивающей функционирование электронного социального транспортного приложения Миасского городского округа - 100%.</w:t>
            </w:r>
          </w:p>
          <w:p w:rsidR="00B53131" w:rsidRPr="006A75CB" w:rsidRDefault="00B53131" w:rsidP="00417025">
            <w:pPr>
              <w:spacing w:after="0" w:line="240" w:lineRule="auto"/>
              <w:jc w:val="both"/>
              <w:rPr>
                <w:rFonts w:ascii="Times New Roman" w:hAnsi="Times New Roman" w:cs="Times New Roman"/>
                <w:color w:val="FF0000"/>
                <w:sz w:val="24"/>
                <w:szCs w:val="24"/>
                <w:lang w:eastAsia="ru-RU"/>
              </w:rPr>
            </w:pPr>
            <w:r w:rsidRPr="006A75CB">
              <w:rPr>
                <w:rFonts w:ascii="Times New Roman" w:hAnsi="Times New Roman" w:cs="Times New Roman"/>
                <w:sz w:val="24"/>
                <w:szCs w:val="24"/>
                <w:lang w:eastAsia="ru-RU"/>
              </w:rPr>
              <w:t>- Достижение количества граждан, получивших социальную карту в</w:t>
            </w:r>
            <w:r w:rsidR="000068D3">
              <w:rPr>
                <w:rFonts w:ascii="Times New Roman" w:hAnsi="Times New Roman" w:cs="Times New Roman"/>
                <w:sz w:val="24"/>
                <w:szCs w:val="24"/>
                <w:lang w:eastAsia="ru-RU"/>
              </w:rPr>
              <w:t xml:space="preserve"> 2020 году – 2</w:t>
            </w:r>
            <w:r w:rsidR="0096185A" w:rsidRPr="0096185A">
              <w:rPr>
                <w:rFonts w:ascii="Times New Roman" w:hAnsi="Times New Roman" w:cs="Times New Roman"/>
                <w:sz w:val="24"/>
                <w:szCs w:val="24"/>
                <w:lang w:eastAsia="ru-RU"/>
              </w:rPr>
              <w:t>105</w:t>
            </w:r>
            <w:r w:rsidR="000068D3">
              <w:rPr>
                <w:rFonts w:ascii="Times New Roman" w:hAnsi="Times New Roman" w:cs="Times New Roman"/>
                <w:sz w:val="24"/>
                <w:szCs w:val="24"/>
                <w:lang w:eastAsia="ru-RU"/>
              </w:rPr>
              <w:t xml:space="preserve"> чел., в </w:t>
            </w:r>
            <w:r w:rsidRPr="006A75CB">
              <w:rPr>
                <w:rFonts w:ascii="Times New Roman" w:hAnsi="Times New Roman" w:cs="Times New Roman"/>
                <w:sz w:val="24"/>
                <w:szCs w:val="24"/>
                <w:lang w:eastAsia="ru-RU"/>
              </w:rPr>
              <w:t xml:space="preserve"> 2021 году в количестве </w:t>
            </w:r>
            <w:r w:rsidR="00417025">
              <w:rPr>
                <w:rFonts w:ascii="Times New Roman" w:hAnsi="Times New Roman" w:cs="Times New Roman"/>
                <w:sz w:val="24"/>
                <w:szCs w:val="24"/>
                <w:lang w:eastAsia="ru-RU"/>
              </w:rPr>
              <w:t>3673</w:t>
            </w:r>
            <w:r w:rsidRPr="006A75CB">
              <w:rPr>
                <w:rFonts w:ascii="Times New Roman" w:hAnsi="Times New Roman" w:cs="Times New Roman"/>
                <w:sz w:val="24"/>
                <w:szCs w:val="24"/>
                <w:lang w:eastAsia="ru-RU"/>
              </w:rPr>
              <w:t xml:space="preserve"> чел.; в 2022 году в количестве </w:t>
            </w:r>
            <w:r w:rsidR="00160382">
              <w:rPr>
                <w:rFonts w:ascii="Times New Roman" w:hAnsi="Times New Roman" w:cs="Times New Roman"/>
                <w:sz w:val="24"/>
                <w:szCs w:val="24"/>
                <w:lang w:eastAsia="ru-RU"/>
              </w:rPr>
              <w:t>1940</w:t>
            </w:r>
            <w:r w:rsidRPr="006A75CB">
              <w:rPr>
                <w:rFonts w:ascii="Times New Roman" w:hAnsi="Times New Roman" w:cs="Times New Roman"/>
                <w:sz w:val="24"/>
                <w:szCs w:val="24"/>
                <w:lang w:eastAsia="ru-RU"/>
              </w:rPr>
              <w:t xml:space="preserve"> чел.; в 2023 году в количестве</w:t>
            </w:r>
            <w:r w:rsidR="00160382">
              <w:rPr>
                <w:rFonts w:ascii="Times New Roman" w:hAnsi="Times New Roman" w:cs="Times New Roman"/>
                <w:sz w:val="24"/>
                <w:szCs w:val="24"/>
                <w:lang w:eastAsia="ru-RU"/>
              </w:rPr>
              <w:t>1940</w:t>
            </w:r>
            <w:r w:rsidRPr="006A75CB">
              <w:rPr>
                <w:rFonts w:ascii="Times New Roman" w:hAnsi="Times New Roman" w:cs="Times New Roman"/>
                <w:sz w:val="24"/>
                <w:szCs w:val="24"/>
                <w:lang w:eastAsia="ru-RU"/>
              </w:rPr>
              <w:t xml:space="preserve"> чел.</w:t>
            </w:r>
          </w:p>
        </w:tc>
      </w:tr>
    </w:tbl>
    <w:p w:rsidR="00935E9A" w:rsidRPr="006A75CB" w:rsidRDefault="00935E9A" w:rsidP="00DF10D6">
      <w:pPr>
        <w:spacing w:after="0" w:line="240" w:lineRule="auto"/>
        <w:ind w:left="708"/>
        <w:rPr>
          <w:rFonts w:ascii="Times New Roman" w:hAnsi="Times New Roman" w:cs="Times New Roman"/>
          <w:sz w:val="28"/>
          <w:szCs w:val="28"/>
          <w:lang w:eastAsia="ru-RU"/>
        </w:rPr>
      </w:pPr>
    </w:p>
    <w:p w:rsidR="00935E9A" w:rsidRPr="006A75CB" w:rsidRDefault="00935E9A" w:rsidP="00DF10D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A75CB">
        <w:rPr>
          <w:rFonts w:ascii="Times New Roman" w:hAnsi="Times New Roman" w:cs="Times New Roman"/>
          <w:sz w:val="24"/>
          <w:szCs w:val="24"/>
          <w:lang w:val="en-US" w:eastAsia="ru-RU"/>
        </w:rPr>
        <w:t>II</w:t>
      </w:r>
      <w:r w:rsidRPr="006A75CB">
        <w:rPr>
          <w:rFonts w:ascii="Times New Roman" w:hAnsi="Times New Roman" w:cs="Times New Roman"/>
          <w:sz w:val="24"/>
          <w:szCs w:val="24"/>
          <w:lang w:eastAsia="ru-RU"/>
        </w:rPr>
        <w:t xml:space="preserve">. Содержание проблемы и обоснование необходимости ее решения </w:t>
      </w:r>
    </w:p>
    <w:p w:rsidR="00935E9A" w:rsidRPr="006A75CB" w:rsidRDefault="00935E9A" w:rsidP="00DF10D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A75CB">
        <w:rPr>
          <w:rFonts w:ascii="Times New Roman" w:hAnsi="Times New Roman" w:cs="Times New Roman"/>
          <w:sz w:val="24"/>
          <w:szCs w:val="24"/>
          <w:lang w:eastAsia="ru-RU"/>
        </w:rPr>
        <w:t>программными методами</w:t>
      </w:r>
    </w:p>
    <w:p w:rsidR="00935E9A" w:rsidRPr="006A75CB" w:rsidRDefault="00935E9A" w:rsidP="00DF10D6">
      <w:pPr>
        <w:spacing w:after="0" w:line="240" w:lineRule="auto"/>
        <w:ind w:left="708"/>
        <w:jc w:val="center"/>
        <w:rPr>
          <w:rFonts w:ascii="Times New Roman" w:hAnsi="Times New Roman" w:cs="Times New Roman"/>
          <w:b/>
          <w:bCs/>
          <w:sz w:val="24"/>
          <w:szCs w:val="24"/>
          <w:lang w:eastAsia="ru-RU"/>
        </w:rPr>
      </w:pPr>
    </w:p>
    <w:p w:rsidR="00935E9A" w:rsidRPr="006A75CB" w:rsidRDefault="00935E9A" w:rsidP="00DF10D6">
      <w:pPr>
        <w:spacing w:after="0" w:line="240" w:lineRule="auto"/>
        <w:ind w:firstLine="700"/>
        <w:jc w:val="both"/>
        <w:rPr>
          <w:rFonts w:ascii="Times New Roman" w:hAnsi="Times New Roman" w:cs="Times New Roman"/>
          <w:sz w:val="24"/>
          <w:szCs w:val="24"/>
          <w:lang w:eastAsia="ru-RU"/>
        </w:rPr>
      </w:pPr>
      <w:r w:rsidRPr="006A75CB">
        <w:rPr>
          <w:rFonts w:ascii="Times New Roman" w:hAnsi="Times New Roman" w:cs="Times New Roman"/>
          <w:sz w:val="24"/>
          <w:szCs w:val="24"/>
          <w:lang w:eastAsia="ru-RU"/>
        </w:rPr>
        <w:t xml:space="preserve">В условиях отсутствия эффективного механизма учета объемов предоставленной социальной помощи, необходимого для расчета с организациями, оказывающими услуги по проезду в пассажирском транспорте общего пользования, существует проблема достоверности данных о фактическом количестве перевезенных пассажиров и полученных доходах. </w:t>
      </w:r>
    </w:p>
    <w:p w:rsidR="00935E9A" w:rsidRPr="006A75CB" w:rsidRDefault="00935E9A" w:rsidP="00DF10D6">
      <w:pPr>
        <w:spacing w:after="0" w:line="240" w:lineRule="auto"/>
        <w:ind w:firstLine="700"/>
        <w:jc w:val="both"/>
        <w:rPr>
          <w:rFonts w:ascii="Times New Roman" w:hAnsi="Times New Roman" w:cs="Times New Roman"/>
          <w:sz w:val="24"/>
          <w:szCs w:val="24"/>
          <w:lang w:eastAsia="ru-RU"/>
        </w:rPr>
      </w:pPr>
      <w:r w:rsidRPr="006A75CB">
        <w:rPr>
          <w:rFonts w:ascii="Times New Roman" w:hAnsi="Times New Roman" w:cs="Times New Roman"/>
          <w:sz w:val="24"/>
          <w:szCs w:val="24"/>
          <w:lang w:eastAsia="ru-RU"/>
        </w:rPr>
        <w:t xml:space="preserve">Доходы от продажи билетов фиксируются кондукторами или водителями в билетно-учетных листах. Такой способ первичного учета не исключает ошибочного или сознательного искажения данных, возникают серьезные финансовые противоречия между бюджетами различных уровней и организациями, оказывающими транспортные услуги. </w:t>
      </w:r>
    </w:p>
    <w:p w:rsidR="00935E9A" w:rsidRPr="006A75CB" w:rsidRDefault="00935E9A" w:rsidP="00DF10D6">
      <w:pPr>
        <w:spacing w:after="0" w:line="240" w:lineRule="auto"/>
        <w:ind w:firstLine="700"/>
        <w:jc w:val="both"/>
        <w:rPr>
          <w:rFonts w:ascii="Times New Roman" w:hAnsi="Times New Roman" w:cs="Times New Roman"/>
          <w:sz w:val="24"/>
          <w:szCs w:val="24"/>
          <w:lang w:eastAsia="ru-RU"/>
        </w:rPr>
      </w:pPr>
      <w:r w:rsidRPr="006A75CB">
        <w:rPr>
          <w:rFonts w:ascii="Times New Roman" w:hAnsi="Times New Roman" w:cs="Times New Roman"/>
          <w:sz w:val="24"/>
          <w:szCs w:val="24"/>
          <w:lang w:eastAsia="ru-RU"/>
        </w:rPr>
        <w:t xml:space="preserve">С целью более эффективного решения указанных проблем во многих регионах создаются автоматизированные системы учета оказанных социальных услуг, в том числе в ряде регионов - с использованием технологии транспортных и социальных карт. </w:t>
      </w:r>
    </w:p>
    <w:p w:rsidR="00935E9A" w:rsidRPr="006A75CB" w:rsidRDefault="00935E9A" w:rsidP="00DF10D6">
      <w:pPr>
        <w:spacing w:after="0" w:line="240" w:lineRule="auto"/>
        <w:ind w:firstLine="700"/>
        <w:jc w:val="both"/>
        <w:rPr>
          <w:rFonts w:ascii="Times New Roman" w:hAnsi="Times New Roman" w:cs="Times New Roman"/>
          <w:sz w:val="24"/>
          <w:szCs w:val="24"/>
          <w:lang w:eastAsia="ru-RU"/>
        </w:rPr>
      </w:pPr>
      <w:r w:rsidRPr="006A75CB">
        <w:rPr>
          <w:rFonts w:ascii="Times New Roman" w:hAnsi="Times New Roman" w:cs="Times New Roman"/>
          <w:sz w:val="24"/>
          <w:szCs w:val="24"/>
          <w:lang w:eastAsia="ru-RU"/>
        </w:rPr>
        <w:t>Транспортная карта – это микропроцессорная пластиковая карта с транспортным приложением Исполнителя, на которую можно записывать информацию об остатке сре</w:t>
      </w:r>
      <w:proofErr w:type="gramStart"/>
      <w:r w:rsidRPr="006A75CB">
        <w:rPr>
          <w:rFonts w:ascii="Times New Roman" w:hAnsi="Times New Roman" w:cs="Times New Roman"/>
          <w:sz w:val="24"/>
          <w:szCs w:val="24"/>
          <w:lang w:eastAsia="ru-RU"/>
        </w:rPr>
        <w:t>дств дл</w:t>
      </w:r>
      <w:proofErr w:type="gramEnd"/>
      <w:r w:rsidRPr="006A75CB">
        <w:rPr>
          <w:rFonts w:ascii="Times New Roman" w:hAnsi="Times New Roman" w:cs="Times New Roman"/>
          <w:sz w:val="24"/>
          <w:szCs w:val="24"/>
          <w:lang w:eastAsia="ru-RU"/>
        </w:rPr>
        <w:t>я оплаты проезда в пассажирском транспорте общего пользования и (или) сроке действия электронного проездного билета.</w:t>
      </w:r>
    </w:p>
    <w:p w:rsidR="00935E9A" w:rsidRPr="006A75CB" w:rsidRDefault="00935E9A" w:rsidP="00DF10D6">
      <w:pPr>
        <w:spacing w:after="0" w:line="240" w:lineRule="auto"/>
        <w:ind w:firstLine="700"/>
        <w:jc w:val="both"/>
        <w:rPr>
          <w:rFonts w:ascii="Times New Roman" w:hAnsi="Times New Roman" w:cs="Times New Roman"/>
          <w:sz w:val="24"/>
          <w:szCs w:val="24"/>
          <w:lang w:eastAsia="ru-RU"/>
        </w:rPr>
      </w:pPr>
      <w:r w:rsidRPr="006A75CB">
        <w:rPr>
          <w:rFonts w:ascii="Times New Roman" w:hAnsi="Times New Roman" w:cs="Times New Roman"/>
          <w:sz w:val="24"/>
          <w:szCs w:val="24"/>
          <w:lang w:eastAsia="ru-RU"/>
        </w:rPr>
        <w:t xml:space="preserve">Социальная карта - это персонифицированная многофункциональная микропроцессорная пластиковая карта, предназначенная для использования в интегрированной системе безналичной оплаты проезда. </w:t>
      </w:r>
    </w:p>
    <w:p w:rsidR="00935E9A" w:rsidRPr="006A75CB" w:rsidRDefault="00935E9A" w:rsidP="00DF10D6">
      <w:pPr>
        <w:spacing w:after="0" w:line="240" w:lineRule="auto"/>
        <w:ind w:firstLine="700"/>
        <w:jc w:val="both"/>
        <w:rPr>
          <w:rFonts w:ascii="Times New Roman" w:hAnsi="Times New Roman" w:cs="Times New Roman"/>
          <w:sz w:val="24"/>
          <w:szCs w:val="24"/>
          <w:lang w:eastAsia="ru-RU"/>
        </w:rPr>
      </w:pPr>
      <w:r w:rsidRPr="006A75CB">
        <w:rPr>
          <w:rFonts w:ascii="Times New Roman" w:hAnsi="Times New Roman" w:cs="Times New Roman"/>
          <w:sz w:val="24"/>
          <w:szCs w:val="24"/>
          <w:lang w:eastAsia="ru-RU"/>
        </w:rPr>
        <w:t>АСОП – автоматизированная система оплаты проезда.</w:t>
      </w:r>
    </w:p>
    <w:p w:rsidR="00935E9A" w:rsidRPr="006A75CB" w:rsidRDefault="00935E9A" w:rsidP="00DF10D6">
      <w:pPr>
        <w:spacing w:after="0" w:line="240" w:lineRule="auto"/>
        <w:ind w:firstLine="700"/>
        <w:jc w:val="both"/>
        <w:rPr>
          <w:rFonts w:ascii="Times New Roman" w:hAnsi="Times New Roman" w:cs="Times New Roman"/>
          <w:sz w:val="24"/>
          <w:szCs w:val="24"/>
          <w:lang w:eastAsia="ru-RU"/>
        </w:rPr>
      </w:pPr>
      <w:r w:rsidRPr="006A75CB">
        <w:rPr>
          <w:rFonts w:ascii="Times New Roman" w:hAnsi="Times New Roman" w:cs="Times New Roman"/>
          <w:sz w:val="24"/>
          <w:szCs w:val="24"/>
          <w:lang w:eastAsia="ru-RU"/>
        </w:rPr>
        <w:t xml:space="preserve">На карту наносится графическая информация о владельце в виде Фамилии Имени Отчества и фотографии на оборотной стороне карты, кроме того, на карту записывается информация о владельце в электронном виде. Карта может иметь несколько электронных приложений: </w:t>
      </w:r>
    </w:p>
    <w:p w:rsidR="00935E9A" w:rsidRPr="006A75CB" w:rsidRDefault="00935E9A" w:rsidP="00DF10D6">
      <w:pPr>
        <w:spacing w:after="0" w:line="240" w:lineRule="auto"/>
        <w:ind w:firstLine="700"/>
        <w:jc w:val="both"/>
        <w:rPr>
          <w:rFonts w:ascii="Times New Roman" w:hAnsi="Times New Roman" w:cs="Times New Roman"/>
          <w:sz w:val="24"/>
          <w:szCs w:val="24"/>
          <w:lang w:eastAsia="ru-RU"/>
        </w:rPr>
      </w:pPr>
      <w:r w:rsidRPr="006A75CB">
        <w:rPr>
          <w:rFonts w:ascii="Times New Roman" w:hAnsi="Times New Roman" w:cs="Times New Roman"/>
          <w:sz w:val="24"/>
          <w:szCs w:val="24"/>
          <w:lang w:eastAsia="ru-RU"/>
        </w:rPr>
        <w:t>-</w:t>
      </w:r>
      <w:proofErr w:type="gramStart"/>
      <w:r w:rsidRPr="006A75CB">
        <w:rPr>
          <w:rFonts w:ascii="Times New Roman" w:hAnsi="Times New Roman" w:cs="Times New Roman"/>
          <w:sz w:val="24"/>
          <w:szCs w:val="24"/>
          <w:lang w:eastAsia="ru-RU"/>
        </w:rPr>
        <w:t>транспортное</w:t>
      </w:r>
      <w:proofErr w:type="gramEnd"/>
      <w:r w:rsidRPr="006A75CB">
        <w:rPr>
          <w:rFonts w:ascii="Times New Roman" w:hAnsi="Times New Roman" w:cs="Times New Roman"/>
          <w:sz w:val="24"/>
          <w:szCs w:val="24"/>
          <w:lang w:eastAsia="ru-RU"/>
        </w:rPr>
        <w:t xml:space="preserve"> (льготный электронный проездной), </w:t>
      </w:r>
    </w:p>
    <w:p w:rsidR="00935E9A" w:rsidRPr="006A75CB" w:rsidRDefault="00935E9A" w:rsidP="00DF10D6">
      <w:pPr>
        <w:spacing w:after="0" w:line="240" w:lineRule="auto"/>
        <w:ind w:firstLine="700"/>
        <w:jc w:val="both"/>
        <w:rPr>
          <w:rFonts w:ascii="Times New Roman" w:hAnsi="Times New Roman" w:cs="Times New Roman"/>
          <w:sz w:val="24"/>
          <w:szCs w:val="24"/>
          <w:lang w:eastAsia="ru-RU"/>
        </w:rPr>
      </w:pPr>
      <w:r w:rsidRPr="006A75CB">
        <w:rPr>
          <w:rFonts w:ascii="Times New Roman" w:hAnsi="Times New Roman" w:cs="Times New Roman"/>
          <w:sz w:val="24"/>
          <w:szCs w:val="24"/>
          <w:lang w:eastAsia="ru-RU"/>
        </w:rPr>
        <w:t xml:space="preserve">-банковское, идентификационное и пр. </w:t>
      </w:r>
    </w:p>
    <w:p w:rsidR="00935E9A" w:rsidRPr="006A75CB" w:rsidRDefault="00935E9A" w:rsidP="00DF10D6">
      <w:pPr>
        <w:spacing w:after="0" w:line="240" w:lineRule="auto"/>
        <w:ind w:firstLine="700"/>
        <w:jc w:val="both"/>
        <w:rPr>
          <w:rFonts w:ascii="Times New Roman" w:hAnsi="Times New Roman" w:cs="Times New Roman"/>
          <w:sz w:val="24"/>
          <w:szCs w:val="24"/>
          <w:lang w:eastAsia="ru-RU"/>
        </w:rPr>
      </w:pPr>
      <w:r w:rsidRPr="006A75CB">
        <w:rPr>
          <w:rFonts w:ascii="Times New Roman" w:hAnsi="Times New Roman" w:cs="Times New Roman"/>
          <w:sz w:val="24"/>
          <w:szCs w:val="24"/>
          <w:lang w:eastAsia="ru-RU"/>
        </w:rPr>
        <w:t xml:space="preserve">Транспортное приложение может быть общим на все виды транспорта, либо раздельным на каждый вид транспорта или группу, со скидками и льготами (для студентов, школьников и т.п.). </w:t>
      </w:r>
    </w:p>
    <w:p w:rsidR="00935E9A" w:rsidRPr="006A75CB" w:rsidRDefault="00935E9A" w:rsidP="00DF10D6">
      <w:pPr>
        <w:spacing w:after="0" w:line="240" w:lineRule="auto"/>
        <w:ind w:firstLine="700"/>
        <w:jc w:val="both"/>
        <w:rPr>
          <w:rFonts w:ascii="Times New Roman" w:hAnsi="Times New Roman" w:cs="Times New Roman"/>
          <w:sz w:val="24"/>
          <w:szCs w:val="24"/>
          <w:lang w:eastAsia="ru-RU"/>
        </w:rPr>
      </w:pPr>
      <w:r w:rsidRPr="006A75CB">
        <w:rPr>
          <w:rFonts w:ascii="Times New Roman" w:hAnsi="Times New Roman" w:cs="Times New Roman"/>
          <w:sz w:val="24"/>
          <w:szCs w:val="24"/>
          <w:lang w:eastAsia="ru-RU"/>
        </w:rPr>
        <w:lastRenderedPageBreak/>
        <w:t>Банковское и идентификационное приложения являются дополнительными приложениями и могут быть размещены на карте опционально в случае использования карты не только для оплаты на транспорте, но и в банковской сфере, для получения скидок в торгово-сервисных предприятиях.</w:t>
      </w:r>
    </w:p>
    <w:p w:rsidR="00935E9A" w:rsidRPr="006A75CB" w:rsidRDefault="00935E9A" w:rsidP="00DF10D6">
      <w:pPr>
        <w:spacing w:after="0" w:line="240" w:lineRule="auto"/>
        <w:ind w:firstLine="700"/>
        <w:jc w:val="both"/>
        <w:rPr>
          <w:rFonts w:ascii="Times New Roman" w:hAnsi="Times New Roman" w:cs="Times New Roman"/>
          <w:sz w:val="24"/>
          <w:szCs w:val="24"/>
          <w:lang w:eastAsia="ru-RU"/>
        </w:rPr>
      </w:pPr>
      <w:r w:rsidRPr="006A75CB">
        <w:rPr>
          <w:rFonts w:ascii="Times New Roman" w:hAnsi="Times New Roman" w:cs="Times New Roman"/>
          <w:sz w:val="24"/>
          <w:szCs w:val="24"/>
          <w:lang w:eastAsia="ru-RU"/>
        </w:rPr>
        <w:t>Транспортная карта - это электронный проездной билет, используемый для учета денежных средств, внесенных в кассу пунктов продажи, предназначенный для безналичной оплаты проезда во всех видах пассажирского транспорта общего пользования. На карту заранее зачисляется определенная сумма денег, и каждый раз при проезде в транспорте на карте учитывается число поездок.</w:t>
      </w:r>
    </w:p>
    <w:p w:rsidR="00935E9A" w:rsidRPr="006A75CB" w:rsidRDefault="00935E9A" w:rsidP="00DF10D6">
      <w:pPr>
        <w:spacing w:after="0" w:line="240" w:lineRule="auto"/>
        <w:ind w:firstLine="700"/>
        <w:jc w:val="both"/>
        <w:rPr>
          <w:rFonts w:ascii="Times New Roman" w:hAnsi="Times New Roman" w:cs="Times New Roman"/>
          <w:sz w:val="24"/>
          <w:szCs w:val="24"/>
          <w:lang w:eastAsia="ru-RU"/>
        </w:rPr>
      </w:pPr>
      <w:r w:rsidRPr="006A75CB">
        <w:rPr>
          <w:rFonts w:ascii="Times New Roman" w:hAnsi="Times New Roman" w:cs="Times New Roman"/>
          <w:sz w:val="24"/>
          <w:szCs w:val="24"/>
          <w:lang w:eastAsia="ru-RU"/>
        </w:rPr>
        <w:t xml:space="preserve">В основе работы транспортной карты лежит технология, </w:t>
      </w:r>
      <w:r w:rsidR="008A5D27" w:rsidRPr="006A75CB">
        <w:rPr>
          <w:rFonts w:ascii="Times New Roman" w:hAnsi="Times New Roman" w:cs="Times New Roman"/>
          <w:sz w:val="24"/>
          <w:szCs w:val="24"/>
          <w:lang w:eastAsia="ru-RU"/>
        </w:rPr>
        <w:t>которая</w:t>
      </w:r>
      <w:r w:rsidRPr="006A75CB">
        <w:rPr>
          <w:rFonts w:ascii="Times New Roman" w:hAnsi="Times New Roman" w:cs="Times New Roman"/>
          <w:sz w:val="24"/>
          <w:szCs w:val="24"/>
          <w:lang w:eastAsia="ru-RU"/>
        </w:rPr>
        <w:t xml:space="preserve"> позволяет удобно и быстро оплачивать проезд, сократив время оплаты до 2 секунд.</w:t>
      </w:r>
    </w:p>
    <w:p w:rsidR="00935E9A" w:rsidRPr="006A75CB" w:rsidRDefault="00935E9A" w:rsidP="00DF10D6">
      <w:pPr>
        <w:spacing w:after="0" w:line="240" w:lineRule="auto"/>
        <w:ind w:firstLine="700"/>
        <w:jc w:val="both"/>
        <w:rPr>
          <w:rFonts w:ascii="Times New Roman" w:hAnsi="Times New Roman" w:cs="Times New Roman"/>
          <w:sz w:val="24"/>
          <w:szCs w:val="24"/>
          <w:lang w:eastAsia="ru-RU"/>
        </w:rPr>
      </w:pPr>
      <w:r w:rsidRPr="006A75CB">
        <w:rPr>
          <w:rFonts w:ascii="Times New Roman" w:hAnsi="Times New Roman" w:cs="Times New Roman"/>
          <w:sz w:val="24"/>
          <w:szCs w:val="24"/>
          <w:lang w:eastAsia="ru-RU"/>
        </w:rPr>
        <w:t>В результате внедрения интегрированной системы безналичной оплаты проезда в пассажирском транспорте общего пользования с помощью транспортных, социальных карт можно выделить ряд преимуществ:</w:t>
      </w:r>
    </w:p>
    <w:p w:rsidR="00935E9A" w:rsidRPr="006A75CB" w:rsidRDefault="00935E9A" w:rsidP="00DF10D6">
      <w:pPr>
        <w:spacing w:after="0" w:line="240" w:lineRule="auto"/>
        <w:ind w:firstLine="700"/>
        <w:jc w:val="both"/>
        <w:rPr>
          <w:rFonts w:ascii="Times New Roman" w:hAnsi="Times New Roman" w:cs="Times New Roman"/>
          <w:sz w:val="24"/>
          <w:szCs w:val="24"/>
          <w:lang w:eastAsia="ru-RU"/>
        </w:rPr>
      </w:pPr>
      <w:r w:rsidRPr="006A75CB">
        <w:rPr>
          <w:rFonts w:ascii="Times New Roman" w:hAnsi="Times New Roman" w:cs="Times New Roman"/>
          <w:sz w:val="24"/>
          <w:szCs w:val="24"/>
          <w:lang w:eastAsia="ru-RU"/>
        </w:rPr>
        <w:t>система позволяет учитывать поездки, таким образом, реализуется гибкая тарифная политика, учитывающая возможности всех слоев и категорий населения, включая льготный проезд;</w:t>
      </w:r>
    </w:p>
    <w:p w:rsidR="00935E9A" w:rsidRPr="006A75CB" w:rsidRDefault="00935E9A" w:rsidP="00DF10D6">
      <w:pPr>
        <w:spacing w:after="0" w:line="240" w:lineRule="auto"/>
        <w:ind w:firstLine="700"/>
        <w:jc w:val="both"/>
        <w:rPr>
          <w:rFonts w:ascii="Times New Roman" w:hAnsi="Times New Roman" w:cs="Times New Roman"/>
          <w:sz w:val="24"/>
          <w:szCs w:val="24"/>
          <w:lang w:eastAsia="ru-RU"/>
        </w:rPr>
      </w:pPr>
      <w:r w:rsidRPr="006A75CB">
        <w:rPr>
          <w:rFonts w:ascii="Times New Roman" w:hAnsi="Times New Roman" w:cs="Times New Roman"/>
          <w:sz w:val="24"/>
          <w:szCs w:val="24"/>
          <w:lang w:eastAsia="ru-RU"/>
        </w:rPr>
        <w:t>появляется возможность определить полный пассажиропоток (в отличие от бумажных месячных проездных билетов);</w:t>
      </w:r>
    </w:p>
    <w:p w:rsidR="00935E9A" w:rsidRPr="006A75CB" w:rsidRDefault="00935E9A" w:rsidP="00DF10D6">
      <w:pPr>
        <w:spacing w:after="0" w:line="240" w:lineRule="auto"/>
        <w:ind w:firstLine="700"/>
        <w:jc w:val="both"/>
        <w:rPr>
          <w:rFonts w:ascii="Times New Roman" w:hAnsi="Times New Roman" w:cs="Times New Roman"/>
          <w:sz w:val="24"/>
          <w:szCs w:val="24"/>
          <w:lang w:eastAsia="ru-RU"/>
        </w:rPr>
      </w:pPr>
      <w:r w:rsidRPr="006A75CB">
        <w:rPr>
          <w:rFonts w:ascii="Times New Roman" w:hAnsi="Times New Roman" w:cs="Times New Roman"/>
          <w:sz w:val="24"/>
          <w:szCs w:val="24"/>
          <w:lang w:eastAsia="ru-RU"/>
        </w:rPr>
        <w:t>- обеспечивается стопроцентная защита от подделок билетов и несанкционированных действий;</w:t>
      </w:r>
    </w:p>
    <w:p w:rsidR="00935E9A" w:rsidRPr="006A75CB" w:rsidRDefault="00935E9A" w:rsidP="00DF10D6">
      <w:pPr>
        <w:spacing w:after="0" w:line="240" w:lineRule="auto"/>
        <w:ind w:firstLine="700"/>
        <w:jc w:val="both"/>
        <w:rPr>
          <w:rFonts w:ascii="Times New Roman" w:hAnsi="Times New Roman" w:cs="Times New Roman"/>
          <w:sz w:val="24"/>
          <w:szCs w:val="24"/>
          <w:lang w:eastAsia="ru-RU"/>
        </w:rPr>
      </w:pPr>
      <w:r w:rsidRPr="006A75CB">
        <w:rPr>
          <w:rFonts w:ascii="Times New Roman" w:hAnsi="Times New Roman" w:cs="Times New Roman"/>
          <w:sz w:val="24"/>
          <w:szCs w:val="24"/>
          <w:lang w:eastAsia="ru-RU"/>
        </w:rPr>
        <w:t>-</w:t>
      </w:r>
      <w:r w:rsidRPr="006A75CB">
        <w:rPr>
          <w:rFonts w:ascii="Times New Roman" w:hAnsi="Times New Roman" w:cs="Times New Roman"/>
          <w:sz w:val="24"/>
          <w:szCs w:val="24"/>
          <w:lang w:eastAsia="ru-RU"/>
        </w:rPr>
        <w:tab/>
        <w:t>упрощается  и ускоряется процедура оплаты проезда, увеличивается сбор выручки;</w:t>
      </w:r>
    </w:p>
    <w:p w:rsidR="00935E9A" w:rsidRPr="006A75CB" w:rsidRDefault="00935E9A" w:rsidP="00DF10D6">
      <w:pPr>
        <w:spacing w:after="0" w:line="240" w:lineRule="auto"/>
        <w:ind w:firstLine="700"/>
        <w:jc w:val="both"/>
        <w:rPr>
          <w:rFonts w:ascii="Times New Roman" w:hAnsi="Times New Roman" w:cs="Times New Roman"/>
          <w:sz w:val="24"/>
          <w:szCs w:val="24"/>
          <w:lang w:eastAsia="ru-RU"/>
        </w:rPr>
      </w:pPr>
      <w:r w:rsidRPr="006A75CB">
        <w:rPr>
          <w:rFonts w:ascii="Times New Roman" w:hAnsi="Times New Roman" w:cs="Times New Roman"/>
          <w:sz w:val="24"/>
          <w:szCs w:val="24"/>
          <w:lang w:eastAsia="ru-RU"/>
        </w:rPr>
        <w:t>-</w:t>
      </w:r>
      <w:r w:rsidRPr="006A75CB">
        <w:rPr>
          <w:rFonts w:ascii="Times New Roman" w:hAnsi="Times New Roman" w:cs="Times New Roman"/>
          <w:sz w:val="24"/>
          <w:szCs w:val="24"/>
          <w:lang w:eastAsia="ru-RU"/>
        </w:rPr>
        <w:tab/>
        <w:t>уменьшение наличного оборота повышает финансовую дисциплину и позволяет экономить средства транспортным предприятиям на инкассацию и обработку наличности;</w:t>
      </w:r>
    </w:p>
    <w:p w:rsidR="00935E9A" w:rsidRPr="006A75CB" w:rsidRDefault="00935E9A" w:rsidP="00DF10D6">
      <w:pPr>
        <w:spacing w:after="0" w:line="240" w:lineRule="auto"/>
        <w:ind w:firstLine="700"/>
        <w:jc w:val="both"/>
        <w:rPr>
          <w:rFonts w:ascii="Times New Roman" w:hAnsi="Times New Roman" w:cs="Times New Roman"/>
          <w:sz w:val="24"/>
          <w:szCs w:val="24"/>
          <w:lang w:eastAsia="ru-RU"/>
        </w:rPr>
      </w:pPr>
      <w:r w:rsidRPr="006A75CB">
        <w:rPr>
          <w:rFonts w:ascii="Times New Roman" w:hAnsi="Times New Roman" w:cs="Times New Roman"/>
          <w:sz w:val="24"/>
          <w:szCs w:val="24"/>
          <w:lang w:eastAsia="ru-RU"/>
        </w:rPr>
        <w:t>-</w:t>
      </w:r>
      <w:r w:rsidRPr="006A75CB">
        <w:rPr>
          <w:rFonts w:ascii="Times New Roman" w:hAnsi="Times New Roman" w:cs="Times New Roman"/>
          <w:sz w:val="24"/>
          <w:szCs w:val="24"/>
          <w:lang w:eastAsia="ru-RU"/>
        </w:rPr>
        <w:tab/>
        <w:t>позволяет оказывать адресную социальную поддержку жителям Миасского городского округа, предусмотренную законодательством Российской Федерации и Челябинской области.</w:t>
      </w:r>
    </w:p>
    <w:p w:rsidR="00935E9A" w:rsidRPr="006A75CB" w:rsidRDefault="00935E9A" w:rsidP="00DF10D6">
      <w:pPr>
        <w:spacing w:after="0" w:line="240" w:lineRule="auto"/>
        <w:ind w:firstLine="700"/>
        <w:jc w:val="both"/>
        <w:rPr>
          <w:rFonts w:ascii="Times New Roman" w:hAnsi="Times New Roman" w:cs="Times New Roman"/>
          <w:sz w:val="24"/>
          <w:szCs w:val="24"/>
          <w:lang w:eastAsia="ru-RU"/>
        </w:rPr>
      </w:pPr>
      <w:r w:rsidRPr="006A75CB">
        <w:rPr>
          <w:rFonts w:ascii="Times New Roman" w:hAnsi="Times New Roman" w:cs="Times New Roman"/>
          <w:sz w:val="24"/>
          <w:szCs w:val="24"/>
          <w:lang w:eastAsia="ru-RU"/>
        </w:rPr>
        <w:t>В Миасском городском округе с 2010 года началось внедрение автоматизированной системы оплаты проезда для льготных категорий граждан.</w:t>
      </w:r>
    </w:p>
    <w:p w:rsidR="00935E9A" w:rsidRPr="006A75CB" w:rsidRDefault="009501AC" w:rsidP="008A5D27">
      <w:pPr>
        <w:spacing w:after="0" w:line="240" w:lineRule="auto"/>
        <w:ind w:firstLine="700"/>
        <w:jc w:val="both"/>
        <w:rPr>
          <w:rFonts w:ascii="Times New Roman" w:hAnsi="Times New Roman" w:cs="Times New Roman"/>
          <w:sz w:val="24"/>
          <w:szCs w:val="24"/>
          <w:lang w:eastAsia="ru-RU"/>
        </w:rPr>
      </w:pPr>
      <w:r w:rsidRPr="006A75CB">
        <w:rPr>
          <w:rFonts w:ascii="Times New Roman" w:hAnsi="Times New Roman" w:cs="Times New Roman"/>
          <w:sz w:val="24"/>
          <w:szCs w:val="24"/>
          <w:lang w:eastAsia="ru-RU"/>
        </w:rPr>
        <w:t xml:space="preserve">По состоянию на </w:t>
      </w:r>
      <w:r w:rsidR="00D27357" w:rsidRPr="006A75CB">
        <w:rPr>
          <w:rFonts w:ascii="Times New Roman" w:hAnsi="Times New Roman" w:cs="Times New Roman"/>
          <w:sz w:val="24"/>
          <w:szCs w:val="24"/>
          <w:lang w:eastAsia="ru-RU"/>
        </w:rPr>
        <w:t>01.01.201</w:t>
      </w:r>
      <w:r w:rsidR="00BD4C43" w:rsidRPr="006A75CB">
        <w:rPr>
          <w:rFonts w:ascii="Times New Roman" w:hAnsi="Times New Roman" w:cs="Times New Roman"/>
          <w:sz w:val="24"/>
          <w:szCs w:val="24"/>
          <w:lang w:eastAsia="ru-RU"/>
        </w:rPr>
        <w:t>9</w:t>
      </w:r>
      <w:r w:rsidR="00D27357" w:rsidRPr="006A75CB">
        <w:rPr>
          <w:rFonts w:ascii="Times New Roman" w:hAnsi="Times New Roman" w:cs="Times New Roman"/>
          <w:sz w:val="24"/>
          <w:szCs w:val="24"/>
          <w:lang w:eastAsia="ru-RU"/>
        </w:rPr>
        <w:t>г.</w:t>
      </w:r>
      <w:r w:rsidR="00935E9A" w:rsidRPr="006A75CB">
        <w:rPr>
          <w:rFonts w:ascii="Times New Roman" w:hAnsi="Times New Roman" w:cs="Times New Roman"/>
          <w:sz w:val="24"/>
          <w:szCs w:val="24"/>
          <w:lang w:eastAsia="ru-RU"/>
        </w:rPr>
        <w:t xml:space="preserve"> год гражданам Миасского городского округа выдано (реализовано) </w:t>
      </w:r>
      <w:r w:rsidR="00D27357" w:rsidRPr="006A75CB">
        <w:rPr>
          <w:rFonts w:ascii="Times New Roman" w:hAnsi="Times New Roman" w:cs="Times New Roman"/>
          <w:sz w:val="24"/>
          <w:szCs w:val="24"/>
          <w:lang w:eastAsia="ru-RU"/>
        </w:rPr>
        <w:t>39</w:t>
      </w:r>
      <w:r w:rsidR="00F601B1">
        <w:rPr>
          <w:rFonts w:ascii="Times New Roman" w:hAnsi="Times New Roman" w:cs="Times New Roman"/>
          <w:sz w:val="24"/>
          <w:szCs w:val="24"/>
          <w:lang w:eastAsia="ru-RU"/>
        </w:rPr>
        <w:t>530</w:t>
      </w:r>
      <w:r w:rsidR="00935E9A" w:rsidRPr="006A75CB">
        <w:rPr>
          <w:rFonts w:ascii="Times New Roman" w:hAnsi="Times New Roman" w:cs="Times New Roman"/>
          <w:sz w:val="24"/>
          <w:szCs w:val="24"/>
          <w:lang w:eastAsia="ru-RU"/>
        </w:rPr>
        <w:t xml:space="preserve"> социальных карт</w:t>
      </w:r>
      <w:r w:rsidR="00D27357" w:rsidRPr="006A75CB">
        <w:rPr>
          <w:rFonts w:ascii="Times New Roman" w:hAnsi="Times New Roman" w:cs="Times New Roman"/>
          <w:sz w:val="24"/>
          <w:szCs w:val="24"/>
          <w:lang w:eastAsia="ru-RU"/>
        </w:rPr>
        <w:t>, транспортных карт и проездных билетов</w:t>
      </w:r>
      <w:r w:rsidR="00935E9A" w:rsidRPr="006A75CB">
        <w:rPr>
          <w:rFonts w:ascii="Times New Roman" w:hAnsi="Times New Roman" w:cs="Times New Roman"/>
          <w:sz w:val="24"/>
          <w:szCs w:val="24"/>
          <w:lang w:eastAsia="ru-RU"/>
        </w:rPr>
        <w:t xml:space="preserve"> и активировано – </w:t>
      </w:r>
      <w:r w:rsidR="00D27357" w:rsidRPr="006A75CB">
        <w:rPr>
          <w:rFonts w:ascii="Times New Roman" w:hAnsi="Times New Roman" w:cs="Times New Roman"/>
          <w:sz w:val="24"/>
          <w:szCs w:val="24"/>
          <w:lang w:eastAsia="ru-RU"/>
        </w:rPr>
        <w:t>39</w:t>
      </w:r>
      <w:r w:rsidR="00F601B1">
        <w:rPr>
          <w:rFonts w:ascii="Times New Roman" w:hAnsi="Times New Roman" w:cs="Times New Roman"/>
          <w:sz w:val="24"/>
          <w:szCs w:val="24"/>
          <w:lang w:eastAsia="ru-RU"/>
        </w:rPr>
        <w:t>530</w:t>
      </w:r>
      <w:r w:rsidR="00935E9A" w:rsidRPr="006A75CB">
        <w:rPr>
          <w:rFonts w:ascii="Times New Roman" w:hAnsi="Times New Roman" w:cs="Times New Roman"/>
          <w:sz w:val="24"/>
          <w:szCs w:val="24"/>
          <w:lang w:eastAsia="ru-RU"/>
        </w:rPr>
        <w:t>карт, что составляет 100%.</w:t>
      </w:r>
    </w:p>
    <w:p w:rsidR="00935E9A" w:rsidRPr="006A75CB" w:rsidRDefault="00D27357" w:rsidP="00DF10D6">
      <w:pPr>
        <w:spacing w:after="0" w:line="240" w:lineRule="auto"/>
        <w:ind w:firstLine="700"/>
        <w:jc w:val="both"/>
        <w:rPr>
          <w:rFonts w:ascii="Times New Roman" w:hAnsi="Times New Roman" w:cs="Times New Roman"/>
          <w:sz w:val="24"/>
          <w:szCs w:val="24"/>
          <w:lang w:eastAsia="ru-RU"/>
        </w:rPr>
      </w:pPr>
      <w:r w:rsidRPr="006A75CB">
        <w:rPr>
          <w:rFonts w:ascii="Times New Roman" w:hAnsi="Times New Roman" w:cs="Times New Roman"/>
          <w:sz w:val="24"/>
          <w:szCs w:val="24"/>
          <w:lang w:eastAsia="ru-RU"/>
        </w:rPr>
        <w:t>В том числе социальных</w:t>
      </w:r>
      <w:r w:rsidR="00935E9A" w:rsidRPr="006A75CB">
        <w:rPr>
          <w:rFonts w:ascii="Times New Roman" w:hAnsi="Times New Roman" w:cs="Times New Roman"/>
          <w:sz w:val="24"/>
          <w:szCs w:val="24"/>
          <w:lang w:eastAsia="ru-RU"/>
        </w:rPr>
        <w:t xml:space="preserve"> карт выдано (реализовано) </w:t>
      </w:r>
      <w:r w:rsidR="00F601B1">
        <w:rPr>
          <w:rFonts w:ascii="Times New Roman" w:hAnsi="Times New Roman" w:cs="Times New Roman"/>
          <w:sz w:val="24"/>
          <w:szCs w:val="24"/>
          <w:lang w:eastAsia="ru-RU"/>
        </w:rPr>
        <w:t>900</w:t>
      </w:r>
      <w:r w:rsidR="008A5D27" w:rsidRPr="006A75CB">
        <w:rPr>
          <w:rFonts w:ascii="Times New Roman" w:hAnsi="Times New Roman" w:cs="Times New Roman"/>
          <w:sz w:val="24"/>
          <w:szCs w:val="24"/>
          <w:lang w:eastAsia="ru-RU"/>
        </w:rPr>
        <w:t xml:space="preserve"> </w:t>
      </w:r>
      <w:r w:rsidR="00935E9A" w:rsidRPr="006A75CB">
        <w:rPr>
          <w:rFonts w:ascii="Times New Roman" w:hAnsi="Times New Roman" w:cs="Times New Roman"/>
          <w:sz w:val="24"/>
          <w:szCs w:val="24"/>
          <w:lang w:eastAsia="ru-RU"/>
        </w:rPr>
        <w:t>шт</w:t>
      </w:r>
      <w:proofErr w:type="gramStart"/>
      <w:r w:rsidR="00935E9A" w:rsidRPr="006A75CB">
        <w:rPr>
          <w:rFonts w:ascii="Times New Roman" w:hAnsi="Times New Roman" w:cs="Times New Roman"/>
          <w:sz w:val="24"/>
          <w:szCs w:val="24"/>
          <w:lang w:eastAsia="ru-RU"/>
        </w:rPr>
        <w:t>.и</w:t>
      </w:r>
      <w:proofErr w:type="gramEnd"/>
      <w:r w:rsidR="00935E9A" w:rsidRPr="006A75CB">
        <w:rPr>
          <w:rFonts w:ascii="Times New Roman" w:hAnsi="Times New Roman" w:cs="Times New Roman"/>
          <w:sz w:val="24"/>
          <w:szCs w:val="24"/>
          <w:lang w:eastAsia="ru-RU"/>
        </w:rPr>
        <w:t xml:space="preserve"> активировано – </w:t>
      </w:r>
      <w:r w:rsidR="00F601B1">
        <w:rPr>
          <w:rFonts w:ascii="Times New Roman" w:hAnsi="Times New Roman" w:cs="Times New Roman"/>
          <w:sz w:val="24"/>
          <w:szCs w:val="24"/>
          <w:lang w:eastAsia="ru-RU"/>
        </w:rPr>
        <w:t>900</w:t>
      </w:r>
      <w:r w:rsidRPr="006A75CB">
        <w:rPr>
          <w:rFonts w:ascii="Times New Roman" w:hAnsi="Times New Roman" w:cs="Times New Roman"/>
          <w:sz w:val="24"/>
          <w:szCs w:val="24"/>
          <w:lang w:eastAsia="ru-RU"/>
        </w:rPr>
        <w:t xml:space="preserve"> шт., что</w:t>
      </w:r>
      <w:r w:rsidR="00935E9A" w:rsidRPr="006A75CB">
        <w:rPr>
          <w:rFonts w:ascii="Times New Roman" w:hAnsi="Times New Roman" w:cs="Times New Roman"/>
          <w:sz w:val="24"/>
          <w:szCs w:val="24"/>
          <w:lang w:eastAsia="ru-RU"/>
        </w:rPr>
        <w:t xml:space="preserve"> составляет 100%.</w:t>
      </w:r>
    </w:p>
    <w:p w:rsidR="008B4388" w:rsidRPr="006A75CB" w:rsidRDefault="008B4388" w:rsidP="008B4388">
      <w:pPr>
        <w:spacing w:after="0" w:line="240" w:lineRule="auto"/>
        <w:ind w:firstLine="700"/>
        <w:jc w:val="both"/>
        <w:rPr>
          <w:rFonts w:ascii="Times New Roman" w:hAnsi="Times New Roman" w:cs="Times New Roman"/>
          <w:sz w:val="24"/>
          <w:szCs w:val="24"/>
          <w:lang w:eastAsia="ru-RU"/>
        </w:rPr>
      </w:pPr>
      <w:r w:rsidRPr="006A75CB">
        <w:rPr>
          <w:rFonts w:ascii="Times New Roman" w:hAnsi="Times New Roman" w:cs="Times New Roman"/>
          <w:sz w:val="24"/>
          <w:szCs w:val="24"/>
          <w:lang w:eastAsia="ru-RU"/>
        </w:rPr>
        <w:t>По состоянию на 01.01.20</w:t>
      </w:r>
      <w:r w:rsidR="00F601B1">
        <w:rPr>
          <w:rFonts w:ascii="Times New Roman" w:hAnsi="Times New Roman" w:cs="Times New Roman"/>
          <w:sz w:val="24"/>
          <w:szCs w:val="24"/>
          <w:lang w:eastAsia="ru-RU"/>
        </w:rPr>
        <w:t>20</w:t>
      </w:r>
      <w:r w:rsidRPr="006A75CB">
        <w:rPr>
          <w:rFonts w:ascii="Times New Roman" w:hAnsi="Times New Roman" w:cs="Times New Roman"/>
          <w:sz w:val="24"/>
          <w:szCs w:val="24"/>
          <w:lang w:eastAsia="ru-RU"/>
        </w:rPr>
        <w:t xml:space="preserve">г. год гражданам Миасского городского округа выдано (реализовано) </w:t>
      </w:r>
      <w:r w:rsidR="00F601B1">
        <w:rPr>
          <w:rFonts w:ascii="Times New Roman" w:hAnsi="Times New Roman" w:cs="Times New Roman"/>
          <w:sz w:val="24"/>
          <w:szCs w:val="24"/>
          <w:lang w:eastAsia="ru-RU"/>
        </w:rPr>
        <w:t>41706</w:t>
      </w:r>
      <w:r w:rsidRPr="006A75CB">
        <w:rPr>
          <w:rFonts w:ascii="Times New Roman" w:hAnsi="Times New Roman" w:cs="Times New Roman"/>
          <w:sz w:val="24"/>
          <w:szCs w:val="24"/>
          <w:lang w:eastAsia="ru-RU"/>
        </w:rPr>
        <w:t xml:space="preserve"> социальных карт, транспортных карт и проездных билетов и активировано – </w:t>
      </w:r>
      <w:r w:rsidR="00F601B1">
        <w:rPr>
          <w:rFonts w:ascii="Times New Roman" w:hAnsi="Times New Roman" w:cs="Times New Roman"/>
          <w:sz w:val="24"/>
          <w:szCs w:val="24"/>
          <w:lang w:eastAsia="ru-RU"/>
        </w:rPr>
        <w:t xml:space="preserve">41706 </w:t>
      </w:r>
      <w:r w:rsidRPr="006A75CB">
        <w:rPr>
          <w:rFonts w:ascii="Times New Roman" w:hAnsi="Times New Roman" w:cs="Times New Roman"/>
          <w:sz w:val="24"/>
          <w:szCs w:val="24"/>
          <w:lang w:eastAsia="ru-RU"/>
        </w:rPr>
        <w:t>карт, что составляет 100%.</w:t>
      </w:r>
    </w:p>
    <w:p w:rsidR="008B4388" w:rsidRPr="006A75CB" w:rsidRDefault="008B4388" w:rsidP="008B4388">
      <w:pPr>
        <w:spacing w:after="0" w:line="240" w:lineRule="auto"/>
        <w:ind w:firstLine="700"/>
        <w:jc w:val="both"/>
        <w:rPr>
          <w:rFonts w:ascii="Times New Roman" w:hAnsi="Times New Roman" w:cs="Times New Roman"/>
          <w:sz w:val="24"/>
          <w:szCs w:val="24"/>
          <w:lang w:eastAsia="ru-RU"/>
        </w:rPr>
      </w:pPr>
      <w:r w:rsidRPr="006A75CB">
        <w:rPr>
          <w:rFonts w:ascii="Times New Roman" w:hAnsi="Times New Roman" w:cs="Times New Roman"/>
          <w:sz w:val="24"/>
          <w:szCs w:val="24"/>
          <w:lang w:eastAsia="ru-RU"/>
        </w:rPr>
        <w:t xml:space="preserve">В том числе социальных карт выдано (реализовано) </w:t>
      </w:r>
      <w:r w:rsidR="00F601B1">
        <w:rPr>
          <w:rFonts w:ascii="Times New Roman" w:hAnsi="Times New Roman" w:cs="Times New Roman"/>
          <w:sz w:val="24"/>
          <w:szCs w:val="24"/>
          <w:lang w:eastAsia="ru-RU"/>
        </w:rPr>
        <w:t xml:space="preserve">2176 </w:t>
      </w:r>
      <w:r w:rsidRPr="006A75CB">
        <w:rPr>
          <w:rFonts w:ascii="Times New Roman" w:hAnsi="Times New Roman" w:cs="Times New Roman"/>
          <w:sz w:val="24"/>
          <w:szCs w:val="24"/>
          <w:lang w:eastAsia="ru-RU"/>
        </w:rPr>
        <w:t>шт</w:t>
      </w:r>
      <w:proofErr w:type="gramStart"/>
      <w:r w:rsidRPr="006A75CB">
        <w:rPr>
          <w:rFonts w:ascii="Times New Roman" w:hAnsi="Times New Roman" w:cs="Times New Roman"/>
          <w:sz w:val="24"/>
          <w:szCs w:val="24"/>
          <w:lang w:eastAsia="ru-RU"/>
        </w:rPr>
        <w:t>.и</w:t>
      </w:r>
      <w:proofErr w:type="gramEnd"/>
      <w:r w:rsidRPr="006A75CB">
        <w:rPr>
          <w:rFonts w:ascii="Times New Roman" w:hAnsi="Times New Roman" w:cs="Times New Roman"/>
          <w:sz w:val="24"/>
          <w:szCs w:val="24"/>
          <w:lang w:eastAsia="ru-RU"/>
        </w:rPr>
        <w:t xml:space="preserve"> активировано – </w:t>
      </w:r>
      <w:r w:rsidR="00F601B1">
        <w:rPr>
          <w:rFonts w:ascii="Times New Roman" w:hAnsi="Times New Roman" w:cs="Times New Roman"/>
          <w:sz w:val="24"/>
          <w:szCs w:val="24"/>
          <w:lang w:eastAsia="ru-RU"/>
        </w:rPr>
        <w:t xml:space="preserve">2176 </w:t>
      </w:r>
      <w:r w:rsidRPr="006A75CB">
        <w:rPr>
          <w:rFonts w:ascii="Times New Roman" w:hAnsi="Times New Roman" w:cs="Times New Roman"/>
          <w:sz w:val="24"/>
          <w:szCs w:val="24"/>
          <w:lang w:eastAsia="ru-RU"/>
        </w:rPr>
        <w:t>шт., что составляет 100%.</w:t>
      </w:r>
    </w:p>
    <w:p w:rsidR="00935E9A" w:rsidRPr="006A75CB" w:rsidRDefault="00935E9A" w:rsidP="00DF10D6">
      <w:pPr>
        <w:spacing w:after="0" w:line="240" w:lineRule="auto"/>
        <w:ind w:firstLine="700"/>
        <w:jc w:val="both"/>
        <w:rPr>
          <w:rFonts w:ascii="Times New Roman" w:hAnsi="Times New Roman" w:cs="Times New Roman"/>
          <w:sz w:val="24"/>
          <w:szCs w:val="24"/>
          <w:lang w:eastAsia="ru-RU"/>
        </w:rPr>
      </w:pPr>
      <w:r w:rsidRPr="006A75CB">
        <w:rPr>
          <w:rFonts w:ascii="Times New Roman" w:hAnsi="Times New Roman" w:cs="Times New Roman"/>
          <w:sz w:val="24"/>
          <w:szCs w:val="24"/>
          <w:lang w:eastAsia="ru-RU"/>
        </w:rPr>
        <w:t>По сравнению с 201</w:t>
      </w:r>
      <w:r w:rsidR="00BD4C43" w:rsidRPr="006A75CB">
        <w:rPr>
          <w:rFonts w:ascii="Times New Roman" w:hAnsi="Times New Roman" w:cs="Times New Roman"/>
          <w:sz w:val="24"/>
          <w:szCs w:val="24"/>
          <w:lang w:eastAsia="ru-RU"/>
        </w:rPr>
        <w:t>9</w:t>
      </w:r>
      <w:r w:rsidRPr="006A75CB">
        <w:rPr>
          <w:rFonts w:ascii="Times New Roman" w:hAnsi="Times New Roman" w:cs="Times New Roman"/>
          <w:sz w:val="24"/>
          <w:szCs w:val="24"/>
          <w:lang w:eastAsia="ru-RU"/>
        </w:rPr>
        <w:t xml:space="preserve"> годом в</w:t>
      </w:r>
      <w:r w:rsidR="008A5D27" w:rsidRPr="006A75CB">
        <w:rPr>
          <w:rFonts w:ascii="Times New Roman" w:hAnsi="Times New Roman" w:cs="Times New Roman"/>
          <w:sz w:val="24"/>
          <w:szCs w:val="24"/>
          <w:lang w:eastAsia="ru-RU"/>
        </w:rPr>
        <w:t xml:space="preserve"> последующих годах</w:t>
      </w:r>
      <w:r w:rsidRPr="006A75CB">
        <w:rPr>
          <w:rFonts w:ascii="Times New Roman" w:hAnsi="Times New Roman" w:cs="Times New Roman"/>
          <w:sz w:val="24"/>
          <w:szCs w:val="24"/>
          <w:lang w:eastAsia="ru-RU"/>
        </w:rPr>
        <w:t xml:space="preserve"> ожидается </w:t>
      </w:r>
      <w:r w:rsidR="009501AC" w:rsidRPr="006A75CB">
        <w:rPr>
          <w:rFonts w:ascii="Times New Roman" w:hAnsi="Times New Roman" w:cs="Times New Roman"/>
          <w:sz w:val="24"/>
          <w:szCs w:val="24"/>
          <w:lang w:eastAsia="ru-RU"/>
        </w:rPr>
        <w:t>стабильная</w:t>
      </w:r>
      <w:r w:rsidRPr="006A75CB">
        <w:rPr>
          <w:rFonts w:ascii="Times New Roman" w:hAnsi="Times New Roman" w:cs="Times New Roman"/>
          <w:sz w:val="24"/>
          <w:szCs w:val="24"/>
          <w:lang w:eastAsia="ru-RU"/>
        </w:rPr>
        <w:t xml:space="preserve"> потребност</w:t>
      </w:r>
      <w:r w:rsidR="009501AC" w:rsidRPr="006A75CB">
        <w:rPr>
          <w:rFonts w:ascii="Times New Roman" w:hAnsi="Times New Roman" w:cs="Times New Roman"/>
          <w:sz w:val="24"/>
          <w:szCs w:val="24"/>
          <w:lang w:eastAsia="ru-RU"/>
        </w:rPr>
        <w:t>ь в</w:t>
      </w:r>
      <w:r w:rsidRPr="006A75CB">
        <w:rPr>
          <w:rFonts w:ascii="Times New Roman" w:hAnsi="Times New Roman" w:cs="Times New Roman"/>
          <w:sz w:val="24"/>
          <w:szCs w:val="24"/>
          <w:lang w:eastAsia="ru-RU"/>
        </w:rPr>
        <w:t xml:space="preserve"> приобретени</w:t>
      </w:r>
      <w:r w:rsidR="009501AC" w:rsidRPr="006A75CB">
        <w:rPr>
          <w:rFonts w:ascii="Times New Roman" w:hAnsi="Times New Roman" w:cs="Times New Roman"/>
          <w:sz w:val="24"/>
          <w:szCs w:val="24"/>
          <w:lang w:eastAsia="ru-RU"/>
        </w:rPr>
        <w:t xml:space="preserve">и социальных, </w:t>
      </w:r>
      <w:r w:rsidRPr="006A75CB">
        <w:rPr>
          <w:rFonts w:ascii="Times New Roman" w:hAnsi="Times New Roman" w:cs="Times New Roman"/>
          <w:sz w:val="24"/>
          <w:szCs w:val="24"/>
          <w:lang w:eastAsia="ru-RU"/>
        </w:rPr>
        <w:t xml:space="preserve">транспортных карт и электронных проездных билетов. </w:t>
      </w:r>
    </w:p>
    <w:p w:rsidR="00935E9A" w:rsidRPr="006A75CB" w:rsidRDefault="00935E9A" w:rsidP="00DF10D6">
      <w:pPr>
        <w:spacing w:after="0" w:line="240" w:lineRule="auto"/>
        <w:ind w:firstLine="700"/>
        <w:jc w:val="both"/>
        <w:rPr>
          <w:rFonts w:ascii="Times New Roman" w:hAnsi="Times New Roman" w:cs="Times New Roman"/>
          <w:sz w:val="24"/>
          <w:szCs w:val="24"/>
          <w:lang w:eastAsia="ru-RU"/>
        </w:rPr>
      </w:pPr>
      <w:r w:rsidRPr="006A75CB">
        <w:rPr>
          <w:rFonts w:ascii="Times New Roman" w:hAnsi="Times New Roman" w:cs="Times New Roman"/>
          <w:sz w:val="24"/>
          <w:szCs w:val="24"/>
          <w:lang w:eastAsia="ru-RU"/>
        </w:rPr>
        <w:t xml:space="preserve">В настоящее время действующая на территории Миасского городского округа автоматизированная система оплаты проезда распространяется на категории платных пассажиров. </w:t>
      </w:r>
    </w:p>
    <w:p w:rsidR="00935E9A" w:rsidRPr="006A75CB" w:rsidRDefault="00935E9A" w:rsidP="00DF10D6">
      <w:pPr>
        <w:spacing w:after="0" w:line="240" w:lineRule="auto"/>
        <w:ind w:firstLine="700"/>
        <w:jc w:val="both"/>
        <w:rPr>
          <w:rFonts w:ascii="Times New Roman" w:hAnsi="Times New Roman" w:cs="Times New Roman"/>
          <w:sz w:val="24"/>
          <w:szCs w:val="24"/>
          <w:lang w:eastAsia="ru-RU"/>
        </w:rPr>
      </w:pPr>
      <w:r w:rsidRPr="006A75CB">
        <w:rPr>
          <w:rFonts w:ascii="Times New Roman" w:hAnsi="Times New Roman" w:cs="Times New Roman"/>
          <w:sz w:val="24"/>
          <w:szCs w:val="24"/>
          <w:lang w:eastAsia="ru-RU"/>
        </w:rPr>
        <w:t xml:space="preserve">В связи с этим возникла возможность  сохранить льготный (регулируемый) тариф на проезд (от 15 рублей) для жителей города, использующих Транспортные карты (вносящие предоплату) и Транспортно-банковские карты (имеющие банковский счет и платящие налоги в Миассе). А при проезде за наличный расчет в </w:t>
      </w:r>
      <w:proofErr w:type="gramStart"/>
      <w:r w:rsidRPr="006A75CB">
        <w:rPr>
          <w:rFonts w:ascii="Times New Roman" w:hAnsi="Times New Roman" w:cs="Times New Roman"/>
          <w:sz w:val="24"/>
          <w:szCs w:val="24"/>
          <w:lang w:eastAsia="ru-RU"/>
        </w:rPr>
        <w:t>транспорте</w:t>
      </w:r>
      <w:proofErr w:type="gramEnd"/>
      <w:r w:rsidRPr="006A75CB">
        <w:rPr>
          <w:rFonts w:ascii="Times New Roman" w:hAnsi="Times New Roman" w:cs="Times New Roman"/>
          <w:sz w:val="24"/>
          <w:szCs w:val="24"/>
          <w:lang w:eastAsia="ru-RU"/>
        </w:rPr>
        <w:t xml:space="preserve"> возможно установить тариф в размере норматива затрат. </w:t>
      </w:r>
    </w:p>
    <w:p w:rsidR="00935E9A" w:rsidRPr="006A75CB" w:rsidRDefault="00935E9A" w:rsidP="00DF10D6">
      <w:pPr>
        <w:spacing w:after="0" w:line="240" w:lineRule="auto"/>
        <w:ind w:firstLine="700"/>
        <w:jc w:val="both"/>
        <w:rPr>
          <w:rFonts w:ascii="Times New Roman" w:hAnsi="Times New Roman" w:cs="Times New Roman"/>
          <w:sz w:val="24"/>
          <w:szCs w:val="24"/>
          <w:lang w:eastAsia="ru-RU"/>
        </w:rPr>
      </w:pPr>
      <w:r w:rsidRPr="006A75CB">
        <w:rPr>
          <w:rFonts w:ascii="Times New Roman" w:hAnsi="Times New Roman" w:cs="Times New Roman"/>
          <w:sz w:val="24"/>
          <w:szCs w:val="24"/>
          <w:lang w:eastAsia="ru-RU"/>
        </w:rPr>
        <w:t>Такое решение позволяет увеличить доходы предприятий пассажирского транспорта за счет дифференцированного увеличения тарифов. Что в свою очередь может привести к снижению расходов бюджета Миасского городского округа.</w:t>
      </w:r>
    </w:p>
    <w:p w:rsidR="00935E9A" w:rsidRPr="006A75CB" w:rsidRDefault="00935E9A" w:rsidP="00DF10D6">
      <w:pPr>
        <w:spacing w:after="0" w:line="240" w:lineRule="auto"/>
        <w:ind w:firstLine="700"/>
        <w:jc w:val="both"/>
        <w:rPr>
          <w:rFonts w:ascii="Times New Roman" w:hAnsi="Times New Roman" w:cs="Times New Roman"/>
          <w:sz w:val="24"/>
          <w:szCs w:val="24"/>
          <w:lang w:eastAsia="ru-RU"/>
        </w:rPr>
      </w:pPr>
      <w:r w:rsidRPr="006A75CB">
        <w:rPr>
          <w:rFonts w:ascii="Times New Roman" w:hAnsi="Times New Roman" w:cs="Times New Roman"/>
          <w:sz w:val="24"/>
          <w:szCs w:val="24"/>
          <w:lang w:eastAsia="ru-RU"/>
        </w:rPr>
        <w:t xml:space="preserve">Такой подход не создаст социальной напряженности. Жители города, часто пользующиеся общественным транспортом, смогут приобрести (получить в банке) </w:t>
      </w:r>
      <w:r w:rsidRPr="006A75CB">
        <w:rPr>
          <w:rFonts w:ascii="Times New Roman" w:hAnsi="Times New Roman" w:cs="Times New Roman"/>
          <w:sz w:val="24"/>
          <w:szCs w:val="24"/>
          <w:lang w:eastAsia="ru-RU"/>
        </w:rPr>
        <w:lastRenderedPageBreak/>
        <w:t>Транспортные карты (Транспортно-банковские карты) и пополнять их в сети по всему городу. А приезжих и гостей города бюджет Миасского городского округа не должен перевозить по льготному тарифу.</w:t>
      </w:r>
    </w:p>
    <w:p w:rsidR="00935E9A" w:rsidRPr="006A75CB" w:rsidRDefault="00935E9A" w:rsidP="00DF10D6">
      <w:pPr>
        <w:spacing w:after="0" w:line="240" w:lineRule="auto"/>
        <w:ind w:firstLine="700"/>
        <w:jc w:val="both"/>
        <w:rPr>
          <w:rFonts w:ascii="Times New Roman" w:hAnsi="Times New Roman" w:cs="Times New Roman"/>
          <w:sz w:val="24"/>
          <w:szCs w:val="24"/>
          <w:lang w:eastAsia="ru-RU"/>
        </w:rPr>
      </w:pPr>
      <w:proofErr w:type="gramStart"/>
      <w:r w:rsidRPr="006A75CB">
        <w:rPr>
          <w:rFonts w:ascii="Times New Roman" w:hAnsi="Times New Roman" w:cs="Times New Roman"/>
          <w:sz w:val="24"/>
          <w:szCs w:val="24"/>
          <w:lang w:eastAsia="ru-RU"/>
        </w:rPr>
        <w:t>Действующая</w:t>
      </w:r>
      <w:proofErr w:type="gramEnd"/>
      <w:r w:rsidRPr="006A75CB">
        <w:rPr>
          <w:rFonts w:ascii="Times New Roman" w:hAnsi="Times New Roman" w:cs="Times New Roman"/>
          <w:sz w:val="24"/>
          <w:szCs w:val="24"/>
          <w:lang w:eastAsia="ru-RU"/>
        </w:rPr>
        <w:t xml:space="preserve"> АСОП открыта для участия всем банкам. </w:t>
      </w:r>
    </w:p>
    <w:p w:rsidR="00935E9A" w:rsidRPr="006A75CB" w:rsidRDefault="00935E9A" w:rsidP="00DF10D6">
      <w:pPr>
        <w:spacing w:after="0" w:line="240" w:lineRule="auto"/>
        <w:ind w:firstLine="700"/>
        <w:jc w:val="both"/>
        <w:rPr>
          <w:rFonts w:ascii="Times New Roman" w:hAnsi="Times New Roman" w:cs="Times New Roman"/>
          <w:sz w:val="24"/>
          <w:szCs w:val="24"/>
          <w:lang w:eastAsia="ru-RU"/>
        </w:rPr>
      </w:pPr>
      <w:r w:rsidRPr="006A75CB">
        <w:rPr>
          <w:rFonts w:ascii="Times New Roman" w:hAnsi="Times New Roman" w:cs="Times New Roman"/>
          <w:sz w:val="24"/>
          <w:szCs w:val="24"/>
          <w:lang w:eastAsia="ru-RU"/>
        </w:rPr>
        <w:t>Кроме того, АСОП предоставит абсолютно точный результат количества перевезенных пассажиров по регулируемому тарифу в разрезе видов транспорта, перевозчиков и маршрутов, что позволит справедливо компенсировать перевозчикам расходы, а не расчетным путем, как это делается сейчас.</w:t>
      </w:r>
    </w:p>
    <w:p w:rsidR="00935E9A" w:rsidRPr="006A75CB" w:rsidRDefault="00935E9A" w:rsidP="00DF10D6">
      <w:pPr>
        <w:spacing w:after="0" w:line="240" w:lineRule="auto"/>
        <w:ind w:firstLine="700"/>
        <w:jc w:val="both"/>
        <w:rPr>
          <w:rFonts w:ascii="Times New Roman" w:hAnsi="Times New Roman" w:cs="Times New Roman"/>
          <w:sz w:val="24"/>
          <w:szCs w:val="24"/>
          <w:lang w:eastAsia="ru-RU"/>
        </w:rPr>
      </w:pPr>
      <w:r w:rsidRPr="006A75CB">
        <w:rPr>
          <w:rFonts w:ascii="Times New Roman" w:hAnsi="Times New Roman" w:cs="Times New Roman"/>
          <w:sz w:val="24"/>
          <w:szCs w:val="24"/>
          <w:lang w:eastAsia="ru-RU"/>
        </w:rPr>
        <w:t xml:space="preserve">Для удобного пользования Транспортной картой необходимо увеличить сеть пунктов продления/пополнения карт. Для решения этой задачи в настоящее время используются система «Город», терминалы самообслуживания «Экспресс Город», кассовые пункты, необорудованные системой Город. Сеть пополнения  развернута на базе МАУ «МФЦ МГО», РКЦ, УСЗН, отделений банков, касс приема коммунальных платежей, отделений государственных учреждений (ведомств), учебных заведений, коммерческих организаций, в том числе на остановочных комплексах, и т.д. </w:t>
      </w:r>
    </w:p>
    <w:p w:rsidR="00935E9A" w:rsidRPr="006A75CB" w:rsidRDefault="00935E9A" w:rsidP="00DF10D6">
      <w:pPr>
        <w:spacing w:after="0" w:line="240" w:lineRule="auto"/>
        <w:ind w:firstLine="700"/>
        <w:jc w:val="both"/>
        <w:rPr>
          <w:rFonts w:ascii="Times New Roman" w:hAnsi="Times New Roman" w:cs="Times New Roman"/>
          <w:sz w:val="24"/>
          <w:szCs w:val="24"/>
          <w:lang w:eastAsia="ru-RU"/>
        </w:rPr>
      </w:pPr>
      <w:r w:rsidRPr="006A75CB">
        <w:rPr>
          <w:rFonts w:ascii="Times New Roman" w:hAnsi="Times New Roman" w:cs="Times New Roman"/>
          <w:sz w:val="24"/>
          <w:szCs w:val="24"/>
          <w:lang w:eastAsia="ru-RU"/>
        </w:rPr>
        <w:t xml:space="preserve">Сеть на основе терминалов самообслуживания «Экспресс Город» может работать на улице круглосуточно. Помимо операций с картами, терминалы позволят принимать коммунальные, сотовые и иные платежи. </w:t>
      </w:r>
    </w:p>
    <w:p w:rsidR="00935E9A" w:rsidRPr="006A75CB" w:rsidRDefault="00935E9A" w:rsidP="00DF10D6">
      <w:pPr>
        <w:autoSpaceDE w:val="0"/>
        <w:autoSpaceDN w:val="0"/>
        <w:adjustRightInd w:val="0"/>
        <w:spacing w:after="0" w:line="240" w:lineRule="auto"/>
        <w:ind w:firstLine="709"/>
        <w:jc w:val="both"/>
        <w:outlineLvl w:val="1"/>
        <w:rPr>
          <w:rFonts w:ascii="Times New Roman" w:hAnsi="Times New Roman" w:cs="Times New Roman"/>
          <w:sz w:val="24"/>
          <w:szCs w:val="24"/>
          <w:lang w:eastAsia="ru-RU"/>
        </w:rPr>
      </w:pPr>
      <w:r w:rsidRPr="006A75CB">
        <w:rPr>
          <w:rFonts w:ascii="Times New Roman" w:hAnsi="Times New Roman" w:cs="Times New Roman"/>
          <w:sz w:val="24"/>
          <w:szCs w:val="24"/>
          <w:lang w:eastAsia="ru-RU"/>
        </w:rPr>
        <w:t xml:space="preserve">Данная программа разработана в соответствии со следующими нормативно правовыми актами: </w:t>
      </w:r>
    </w:p>
    <w:p w:rsidR="00935E9A" w:rsidRPr="006A75CB" w:rsidRDefault="00935E9A" w:rsidP="00DF10D6">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A75CB">
        <w:rPr>
          <w:rFonts w:ascii="Times New Roman" w:hAnsi="Times New Roman" w:cs="Times New Roman"/>
          <w:sz w:val="24"/>
          <w:szCs w:val="24"/>
          <w:lang w:eastAsia="ru-RU"/>
        </w:rPr>
        <w:t xml:space="preserve">- Федеральным законом от 6 октября 2003 года N 131-ФЗ «Об общих принципах организации местного самоуправления в Российской Федерации», </w:t>
      </w:r>
    </w:p>
    <w:p w:rsidR="00935E9A" w:rsidRPr="006A75CB" w:rsidRDefault="00935E9A" w:rsidP="00DF10D6">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A75CB">
        <w:rPr>
          <w:rFonts w:ascii="Times New Roman" w:hAnsi="Times New Roman" w:cs="Times New Roman"/>
          <w:sz w:val="24"/>
          <w:szCs w:val="24"/>
          <w:lang w:eastAsia="ru-RU"/>
        </w:rPr>
        <w:t xml:space="preserve">- Федеральным законом от 24 ноября 1995года № 181-ФЗ «О социальной защите инвалидов в Российской Федерации», </w:t>
      </w:r>
    </w:p>
    <w:p w:rsidR="00935E9A" w:rsidRPr="006A75CB" w:rsidRDefault="00935E9A" w:rsidP="00DF10D6">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A75CB">
        <w:rPr>
          <w:rFonts w:ascii="Times New Roman" w:hAnsi="Times New Roman" w:cs="Times New Roman"/>
          <w:sz w:val="24"/>
          <w:szCs w:val="24"/>
          <w:lang w:eastAsia="ru-RU"/>
        </w:rPr>
        <w:t>- Решением Собрания депутатов Миасского городского округа от 30.03.2012 г. № 4 "Об установлении расходных обязательств Миасского городского округа по Управлению социальной защиты населения Администрации Миасского городского округа в части предоставления дополнительных мер социальной поддержки населения" (с учетом вносимых изменений).</w:t>
      </w:r>
    </w:p>
    <w:p w:rsidR="00935E9A" w:rsidRPr="006A75CB" w:rsidRDefault="00935E9A" w:rsidP="00DF10D6">
      <w:pPr>
        <w:spacing w:after="0" w:line="240" w:lineRule="auto"/>
        <w:ind w:firstLine="700"/>
        <w:jc w:val="both"/>
        <w:rPr>
          <w:rFonts w:ascii="Times New Roman" w:hAnsi="Times New Roman" w:cs="Times New Roman"/>
          <w:sz w:val="24"/>
          <w:szCs w:val="24"/>
          <w:lang w:eastAsia="ru-RU"/>
        </w:rPr>
      </w:pPr>
    </w:p>
    <w:p w:rsidR="00935E9A" w:rsidRPr="006A75CB" w:rsidRDefault="00935E9A" w:rsidP="00DF10D6">
      <w:pPr>
        <w:widowControl w:val="0"/>
        <w:autoSpaceDE w:val="0"/>
        <w:autoSpaceDN w:val="0"/>
        <w:adjustRightInd w:val="0"/>
        <w:spacing w:after="0" w:line="240" w:lineRule="auto"/>
        <w:ind w:firstLine="709"/>
        <w:jc w:val="center"/>
        <w:rPr>
          <w:rFonts w:ascii="Times New Roman" w:hAnsi="Times New Roman" w:cs="Times New Roman"/>
          <w:sz w:val="24"/>
          <w:szCs w:val="24"/>
          <w:lang w:eastAsia="ru-RU"/>
        </w:rPr>
      </w:pPr>
      <w:r w:rsidRPr="006A75CB">
        <w:rPr>
          <w:rFonts w:ascii="Times New Roman" w:hAnsi="Times New Roman" w:cs="Times New Roman"/>
          <w:sz w:val="24"/>
          <w:szCs w:val="24"/>
          <w:lang w:val="en-US" w:eastAsia="ru-RU"/>
        </w:rPr>
        <w:t>III</w:t>
      </w:r>
      <w:r w:rsidRPr="006A75CB">
        <w:rPr>
          <w:rFonts w:ascii="Times New Roman" w:hAnsi="Times New Roman" w:cs="Times New Roman"/>
          <w:sz w:val="24"/>
          <w:szCs w:val="24"/>
          <w:lang w:eastAsia="ru-RU"/>
        </w:rPr>
        <w:t>. Основные цели и задачи муниципальной программы</w:t>
      </w:r>
    </w:p>
    <w:p w:rsidR="00935E9A" w:rsidRPr="006A75CB" w:rsidRDefault="00935E9A" w:rsidP="00DF10D6">
      <w:pPr>
        <w:widowControl w:val="0"/>
        <w:autoSpaceDE w:val="0"/>
        <w:autoSpaceDN w:val="0"/>
        <w:adjustRightInd w:val="0"/>
        <w:spacing w:after="0" w:line="240" w:lineRule="auto"/>
        <w:ind w:firstLine="709"/>
        <w:jc w:val="center"/>
        <w:rPr>
          <w:rFonts w:ascii="Times New Roman" w:hAnsi="Times New Roman" w:cs="Times New Roman"/>
          <w:sz w:val="24"/>
          <w:szCs w:val="24"/>
          <w:lang w:eastAsia="ru-RU"/>
        </w:rPr>
      </w:pPr>
    </w:p>
    <w:p w:rsidR="00935E9A" w:rsidRPr="006A75CB" w:rsidRDefault="00935E9A" w:rsidP="00DF10D6">
      <w:pPr>
        <w:spacing w:after="0" w:line="240" w:lineRule="auto"/>
        <w:ind w:firstLine="697"/>
        <w:jc w:val="both"/>
        <w:rPr>
          <w:rFonts w:ascii="Times New Roman" w:hAnsi="Times New Roman" w:cs="Times New Roman"/>
          <w:sz w:val="24"/>
          <w:szCs w:val="24"/>
          <w:lang w:eastAsia="ru-RU"/>
        </w:rPr>
      </w:pPr>
      <w:proofErr w:type="gramStart"/>
      <w:r w:rsidRPr="006A75CB">
        <w:rPr>
          <w:rFonts w:ascii="Times New Roman" w:hAnsi="Times New Roman" w:cs="Times New Roman"/>
          <w:sz w:val="24"/>
          <w:szCs w:val="24"/>
          <w:lang w:eastAsia="ru-RU"/>
        </w:rPr>
        <w:t>Основной целью данной программы является -</w:t>
      </w:r>
      <w:r w:rsidR="00683937" w:rsidRPr="006A75CB">
        <w:rPr>
          <w:rFonts w:ascii="Times New Roman" w:hAnsi="Times New Roman" w:cs="Times New Roman"/>
          <w:sz w:val="24"/>
          <w:szCs w:val="24"/>
          <w:lang w:eastAsia="ru-RU"/>
        </w:rPr>
        <w:t xml:space="preserve"> </w:t>
      </w:r>
      <w:r w:rsidRPr="006A75CB">
        <w:rPr>
          <w:rFonts w:ascii="Times New Roman" w:hAnsi="Times New Roman" w:cs="Times New Roman"/>
          <w:sz w:val="24"/>
          <w:szCs w:val="24"/>
          <w:lang w:eastAsia="ru-RU"/>
        </w:rPr>
        <w:t>повышение результативности использования бюджетных средств на предоставление дополнительных мер социальной поддержки населения Миасского городского округа в части проезда в городском и пригородном транспорте общего пользования путем внедрения автоматизированной системы оплаты проезда по социальной, тр</w:t>
      </w:r>
      <w:r w:rsidR="00683937" w:rsidRPr="006A75CB">
        <w:rPr>
          <w:rFonts w:ascii="Times New Roman" w:hAnsi="Times New Roman" w:cs="Times New Roman"/>
          <w:sz w:val="24"/>
          <w:szCs w:val="24"/>
          <w:lang w:eastAsia="ru-RU"/>
        </w:rPr>
        <w:t>анспортной</w:t>
      </w:r>
      <w:r w:rsidRPr="006A75CB">
        <w:rPr>
          <w:rFonts w:ascii="Times New Roman" w:hAnsi="Times New Roman" w:cs="Times New Roman"/>
          <w:sz w:val="24"/>
          <w:szCs w:val="24"/>
          <w:lang w:eastAsia="ru-RU"/>
        </w:rPr>
        <w:t xml:space="preserve"> карте </w:t>
      </w:r>
      <w:r w:rsidR="00683937" w:rsidRPr="006A75CB">
        <w:rPr>
          <w:rFonts w:ascii="Times New Roman" w:hAnsi="Times New Roman" w:cs="Times New Roman"/>
          <w:sz w:val="24"/>
          <w:szCs w:val="24"/>
          <w:lang w:eastAsia="ru-RU"/>
        </w:rPr>
        <w:t>для льготных категорий граждан,</w:t>
      </w:r>
      <w:r w:rsidRPr="006A75CB">
        <w:rPr>
          <w:rFonts w:ascii="Times New Roman" w:hAnsi="Times New Roman" w:cs="Times New Roman"/>
          <w:sz w:val="24"/>
          <w:szCs w:val="24"/>
          <w:lang w:eastAsia="ru-RU"/>
        </w:rPr>
        <w:t xml:space="preserve"> для</w:t>
      </w:r>
      <w:r w:rsidR="00683937" w:rsidRPr="006A75CB">
        <w:rPr>
          <w:rFonts w:ascii="Times New Roman" w:hAnsi="Times New Roman" w:cs="Times New Roman"/>
          <w:sz w:val="24"/>
          <w:szCs w:val="24"/>
          <w:lang w:eastAsia="ru-RU"/>
        </w:rPr>
        <w:t xml:space="preserve"> категории платных пассажиров, </w:t>
      </w:r>
      <w:r w:rsidRPr="006A75CB">
        <w:rPr>
          <w:rFonts w:ascii="Times New Roman" w:hAnsi="Times New Roman" w:cs="Times New Roman"/>
          <w:sz w:val="24"/>
          <w:szCs w:val="24"/>
          <w:lang w:eastAsia="ru-RU"/>
        </w:rPr>
        <w:t>прозрачного механизма учета пассажиров по регулируемому тарифу в разрезе видов транспорта, перевозчиков</w:t>
      </w:r>
      <w:proofErr w:type="gramEnd"/>
      <w:r w:rsidRPr="006A75CB">
        <w:rPr>
          <w:rFonts w:ascii="Times New Roman" w:hAnsi="Times New Roman" w:cs="Times New Roman"/>
          <w:sz w:val="24"/>
          <w:szCs w:val="24"/>
          <w:lang w:eastAsia="ru-RU"/>
        </w:rPr>
        <w:t xml:space="preserve"> и маршрутов.</w:t>
      </w:r>
    </w:p>
    <w:p w:rsidR="00935E9A" w:rsidRPr="006A75CB" w:rsidRDefault="00935E9A" w:rsidP="00DF10D6">
      <w:pPr>
        <w:spacing w:after="0" w:line="240" w:lineRule="auto"/>
        <w:ind w:firstLine="709"/>
        <w:jc w:val="both"/>
        <w:rPr>
          <w:rFonts w:ascii="Times New Roman" w:hAnsi="Times New Roman" w:cs="Times New Roman"/>
          <w:sz w:val="24"/>
          <w:szCs w:val="24"/>
          <w:lang w:eastAsia="ru-RU"/>
        </w:rPr>
      </w:pPr>
      <w:r w:rsidRPr="006A75CB">
        <w:rPr>
          <w:rFonts w:ascii="Times New Roman" w:hAnsi="Times New Roman" w:cs="Times New Roman"/>
          <w:sz w:val="24"/>
          <w:szCs w:val="24"/>
          <w:lang w:eastAsia="ru-RU"/>
        </w:rPr>
        <w:t>Для реализации поставленной цели необходимо решить следующие задачи:</w:t>
      </w:r>
    </w:p>
    <w:p w:rsidR="00C62405" w:rsidRPr="006A75CB" w:rsidRDefault="00C62405" w:rsidP="00767DFC">
      <w:pPr>
        <w:spacing w:after="0" w:line="240" w:lineRule="auto"/>
        <w:ind w:firstLine="567"/>
        <w:jc w:val="both"/>
        <w:rPr>
          <w:rFonts w:ascii="Times New Roman" w:hAnsi="Times New Roman" w:cs="Times New Roman"/>
          <w:sz w:val="24"/>
          <w:szCs w:val="24"/>
          <w:lang w:eastAsia="ru-RU"/>
        </w:rPr>
      </w:pPr>
      <w:r w:rsidRPr="006A75CB">
        <w:rPr>
          <w:rFonts w:ascii="Times New Roman" w:hAnsi="Times New Roman" w:cs="Times New Roman"/>
          <w:sz w:val="24"/>
          <w:szCs w:val="24"/>
          <w:lang w:eastAsia="ru-RU"/>
        </w:rPr>
        <w:t xml:space="preserve">- Организация работ по сопровождению автоматизированной </w:t>
      </w:r>
      <w:proofErr w:type="gramStart"/>
      <w:r w:rsidRPr="006A75CB">
        <w:rPr>
          <w:rFonts w:ascii="Times New Roman" w:hAnsi="Times New Roman" w:cs="Times New Roman"/>
          <w:sz w:val="24"/>
          <w:szCs w:val="24"/>
          <w:lang w:eastAsia="ru-RU"/>
        </w:rPr>
        <w:t>системы оплаты проезда льготных категорий граждан</w:t>
      </w:r>
      <w:proofErr w:type="gramEnd"/>
      <w:r w:rsidRPr="006A75CB">
        <w:rPr>
          <w:rFonts w:ascii="Times New Roman" w:hAnsi="Times New Roman" w:cs="Times New Roman"/>
          <w:sz w:val="24"/>
          <w:szCs w:val="24"/>
          <w:lang w:eastAsia="ru-RU"/>
        </w:rPr>
        <w:t xml:space="preserve"> и граждан, не имеющих льгот.</w:t>
      </w:r>
    </w:p>
    <w:p w:rsidR="00935E9A" w:rsidRPr="006A75CB" w:rsidRDefault="00C62405" w:rsidP="00767DFC">
      <w:pPr>
        <w:spacing w:after="0" w:line="240" w:lineRule="auto"/>
        <w:ind w:firstLine="567"/>
        <w:jc w:val="both"/>
        <w:rPr>
          <w:rFonts w:ascii="Times New Roman" w:hAnsi="Times New Roman" w:cs="Times New Roman"/>
          <w:sz w:val="24"/>
          <w:szCs w:val="24"/>
          <w:lang w:eastAsia="ru-RU"/>
        </w:rPr>
      </w:pPr>
      <w:r w:rsidRPr="006A75CB">
        <w:rPr>
          <w:rFonts w:ascii="Times New Roman" w:hAnsi="Times New Roman" w:cs="Times New Roman"/>
          <w:sz w:val="24"/>
          <w:szCs w:val="24"/>
          <w:lang w:eastAsia="ru-RU"/>
        </w:rPr>
        <w:t xml:space="preserve">- Организация предоставления дополнительных мер социальной поддержки отдельным категориям граждан </w:t>
      </w:r>
      <w:r w:rsidR="00683937" w:rsidRPr="006A75CB">
        <w:rPr>
          <w:rFonts w:ascii="Times New Roman" w:hAnsi="Times New Roman" w:cs="Times New Roman"/>
          <w:sz w:val="24"/>
          <w:szCs w:val="24"/>
          <w:lang w:eastAsia="ru-RU"/>
        </w:rPr>
        <w:t>в части</w:t>
      </w:r>
      <w:r w:rsidRPr="006A75CB">
        <w:rPr>
          <w:rFonts w:ascii="Times New Roman" w:hAnsi="Times New Roman" w:cs="Times New Roman"/>
          <w:sz w:val="24"/>
          <w:szCs w:val="24"/>
          <w:lang w:eastAsia="ru-RU"/>
        </w:rPr>
        <w:t xml:space="preserve"> проезд</w:t>
      </w:r>
      <w:r w:rsidR="00683937" w:rsidRPr="006A75CB">
        <w:rPr>
          <w:rFonts w:ascii="Times New Roman" w:hAnsi="Times New Roman" w:cs="Times New Roman"/>
          <w:sz w:val="24"/>
          <w:szCs w:val="24"/>
          <w:lang w:eastAsia="ru-RU"/>
        </w:rPr>
        <w:t>а</w:t>
      </w:r>
      <w:r w:rsidRPr="006A75CB">
        <w:rPr>
          <w:rFonts w:ascii="Times New Roman" w:hAnsi="Times New Roman" w:cs="Times New Roman"/>
          <w:sz w:val="24"/>
          <w:szCs w:val="24"/>
          <w:lang w:eastAsia="ru-RU"/>
        </w:rPr>
        <w:t xml:space="preserve"> в городском и пригородном транспорте общего пользования.</w:t>
      </w:r>
    </w:p>
    <w:p w:rsidR="00C62405" w:rsidRPr="006A75CB" w:rsidRDefault="00C62405" w:rsidP="00C62405">
      <w:pPr>
        <w:spacing w:after="0" w:line="240" w:lineRule="auto"/>
        <w:ind w:firstLine="280"/>
        <w:jc w:val="both"/>
        <w:rPr>
          <w:rFonts w:ascii="Times New Roman" w:hAnsi="Times New Roman" w:cs="Times New Roman"/>
          <w:sz w:val="24"/>
          <w:szCs w:val="24"/>
          <w:lang w:eastAsia="ru-RU"/>
        </w:rPr>
      </w:pPr>
    </w:p>
    <w:p w:rsidR="00935E9A" w:rsidRPr="006A75CB" w:rsidRDefault="00935E9A" w:rsidP="00DF10D6">
      <w:pPr>
        <w:widowControl w:val="0"/>
        <w:autoSpaceDE w:val="0"/>
        <w:autoSpaceDN w:val="0"/>
        <w:adjustRightInd w:val="0"/>
        <w:spacing w:after="0" w:line="240" w:lineRule="auto"/>
        <w:ind w:firstLine="709"/>
        <w:jc w:val="center"/>
        <w:rPr>
          <w:rFonts w:ascii="Times New Roman" w:hAnsi="Times New Roman" w:cs="Times New Roman"/>
          <w:sz w:val="24"/>
          <w:szCs w:val="24"/>
          <w:lang w:eastAsia="ru-RU"/>
        </w:rPr>
      </w:pPr>
      <w:r w:rsidRPr="006A75CB">
        <w:rPr>
          <w:rFonts w:ascii="Times New Roman" w:hAnsi="Times New Roman" w:cs="Times New Roman"/>
          <w:sz w:val="24"/>
          <w:szCs w:val="24"/>
          <w:lang w:val="en-US" w:eastAsia="ru-RU"/>
        </w:rPr>
        <w:t>IV</w:t>
      </w:r>
      <w:r w:rsidRPr="006A75CB">
        <w:rPr>
          <w:rFonts w:ascii="Times New Roman" w:hAnsi="Times New Roman" w:cs="Times New Roman"/>
          <w:sz w:val="24"/>
          <w:szCs w:val="24"/>
          <w:lang w:eastAsia="ru-RU"/>
        </w:rPr>
        <w:t>. Сроки и этапы реализации программы</w:t>
      </w:r>
    </w:p>
    <w:p w:rsidR="00935E9A" w:rsidRPr="006A75CB" w:rsidRDefault="00935E9A" w:rsidP="00DF10D6">
      <w:pPr>
        <w:widowControl w:val="0"/>
        <w:autoSpaceDE w:val="0"/>
        <w:autoSpaceDN w:val="0"/>
        <w:adjustRightInd w:val="0"/>
        <w:spacing w:after="0" w:line="240" w:lineRule="auto"/>
        <w:ind w:firstLine="709"/>
        <w:jc w:val="center"/>
        <w:rPr>
          <w:rFonts w:ascii="Times New Roman" w:hAnsi="Times New Roman" w:cs="Times New Roman"/>
          <w:sz w:val="24"/>
          <w:szCs w:val="24"/>
          <w:lang w:eastAsia="ru-RU"/>
        </w:rPr>
      </w:pPr>
    </w:p>
    <w:p w:rsidR="00935E9A" w:rsidRDefault="00935E9A" w:rsidP="00DF10D6">
      <w:pPr>
        <w:spacing w:after="0" w:line="240" w:lineRule="auto"/>
        <w:ind w:firstLine="709"/>
        <w:jc w:val="both"/>
        <w:rPr>
          <w:rFonts w:ascii="Times New Roman" w:hAnsi="Times New Roman" w:cs="Times New Roman"/>
          <w:sz w:val="24"/>
          <w:szCs w:val="24"/>
          <w:lang w:eastAsia="ru-RU"/>
        </w:rPr>
      </w:pPr>
      <w:r w:rsidRPr="006A75CB">
        <w:rPr>
          <w:rFonts w:ascii="Times New Roman" w:hAnsi="Times New Roman" w:cs="Times New Roman"/>
          <w:sz w:val="24"/>
          <w:szCs w:val="24"/>
          <w:lang w:eastAsia="ru-RU"/>
        </w:rPr>
        <w:t xml:space="preserve">В целях решения поставленных задач предполагается выполнение программы за период реализации подпрограммы в </w:t>
      </w:r>
      <w:r w:rsidR="00E7594E">
        <w:rPr>
          <w:rFonts w:ascii="Times New Roman" w:hAnsi="Times New Roman" w:cs="Times New Roman"/>
          <w:sz w:val="24"/>
          <w:szCs w:val="24"/>
          <w:lang w:eastAsia="ru-RU"/>
        </w:rPr>
        <w:t>4</w:t>
      </w:r>
      <w:r w:rsidR="00527B36" w:rsidRPr="006A75CB">
        <w:rPr>
          <w:rFonts w:ascii="Times New Roman" w:hAnsi="Times New Roman" w:cs="Times New Roman"/>
          <w:sz w:val="24"/>
          <w:szCs w:val="24"/>
          <w:lang w:eastAsia="ru-RU"/>
        </w:rPr>
        <w:t xml:space="preserve"> </w:t>
      </w:r>
      <w:r w:rsidRPr="006A75CB">
        <w:rPr>
          <w:rFonts w:ascii="Times New Roman" w:hAnsi="Times New Roman" w:cs="Times New Roman"/>
          <w:sz w:val="24"/>
          <w:szCs w:val="24"/>
          <w:lang w:eastAsia="ru-RU"/>
        </w:rPr>
        <w:t xml:space="preserve"> этап</w:t>
      </w:r>
      <w:r w:rsidR="00962B00" w:rsidRPr="006A75CB">
        <w:rPr>
          <w:rFonts w:ascii="Times New Roman" w:hAnsi="Times New Roman" w:cs="Times New Roman"/>
          <w:sz w:val="24"/>
          <w:szCs w:val="24"/>
          <w:lang w:eastAsia="ru-RU"/>
        </w:rPr>
        <w:t>а</w:t>
      </w:r>
      <w:r w:rsidRPr="006A75CB">
        <w:rPr>
          <w:rFonts w:ascii="Times New Roman" w:hAnsi="Times New Roman" w:cs="Times New Roman"/>
          <w:sz w:val="24"/>
          <w:szCs w:val="24"/>
          <w:lang w:eastAsia="ru-RU"/>
        </w:rPr>
        <w:t>:</w:t>
      </w:r>
    </w:p>
    <w:p w:rsidR="00E7594E" w:rsidRPr="006A75CB" w:rsidRDefault="00E7594E" w:rsidP="00DF10D6">
      <w:pPr>
        <w:spacing w:after="0" w:line="240" w:lineRule="auto"/>
        <w:ind w:firstLine="709"/>
        <w:jc w:val="both"/>
        <w:rPr>
          <w:rFonts w:ascii="Times New Roman" w:hAnsi="Times New Roman" w:cs="Times New Roman"/>
          <w:sz w:val="24"/>
          <w:szCs w:val="24"/>
          <w:lang w:eastAsia="ru-RU"/>
        </w:rPr>
      </w:pPr>
      <w:r w:rsidRPr="006A75CB">
        <w:rPr>
          <w:rFonts w:ascii="Times New Roman" w:hAnsi="Times New Roman" w:cs="Times New Roman"/>
          <w:sz w:val="24"/>
          <w:szCs w:val="24"/>
          <w:lang w:eastAsia="ru-RU"/>
        </w:rPr>
        <w:t>Этап 1 - 202</w:t>
      </w:r>
      <w:r>
        <w:rPr>
          <w:rFonts w:ascii="Times New Roman" w:hAnsi="Times New Roman" w:cs="Times New Roman"/>
          <w:sz w:val="24"/>
          <w:szCs w:val="24"/>
          <w:lang w:eastAsia="ru-RU"/>
        </w:rPr>
        <w:t>0</w:t>
      </w:r>
      <w:r w:rsidRPr="006A75CB">
        <w:rPr>
          <w:rFonts w:ascii="Times New Roman" w:hAnsi="Times New Roman" w:cs="Times New Roman"/>
          <w:sz w:val="24"/>
          <w:szCs w:val="24"/>
          <w:lang w:eastAsia="ru-RU"/>
        </w:rPr>
        <w:t>год</w:t>
      </w:r>
      <w:r>
        <w:rPr>
          <w:rFonts w:ascii="Times New Roman" w:hAnsi="Times New Roman" w:cs="Times New Roman"/>
          <w:sz w:val="24"/>
          <w:szCs w:val="24"/>
          <w:lang w:eastAsia="ru-RU"/>
        </w:rPr>
        <w:t>,</w:t>
      </w:r>
    </w:p>
    <w:p w:rsidR="00935E9A" w:rsidRPr="006A75CB" w:rsidRDefault="00935E9A" w:rsidP="00DF10D6">
      <w:pPr>
        <w:spacing w:after="0" w:line="240" w:lineRule="auto"/>
        <w:ind w:firstLine="709"/>
        <w:jc w:val="both"/>
        <w:rPr>
          <w:rFonts w:ascii="Times New Roman" w:hAnsi="Times New Roman" w:cs="Times New Roman"/>
          <w:sz w:val="24"/>
          <w:szCs w:val="24"/>
          <w:lang w:eastAsia="ru-RU"/>
        </w:rPr>
      </w:pPr>
      <w:r w:rsidRPr="006A75CB">
        <w:rPr>
          <w:rFonts w:ascii="Times New Roman" w:hAnsi="Times New Roman" w:cs="Times New Roman"/>
          <w:sz w:val="24"/>
          <w:szCs w:val="24"/>
          <w:lang w:eastAsia="ru-RU"/>
        </w:rPr>
        <w:t xml:space="preserve">Этап </w:t>
      </w:r>
      <w:r w:rsidR="00E7594E">
        <w:rPr>
          <w:rFonts w:ascii="Times New Roman" w:hAnsi="Times New Roman" w:cs="Times New Roman"/>
          <w:sz w:val="24"/>
          <w:szCs w:val="24"/>
          <w:lang w:eastAsia="ru-RU"/>
        </w:rPr>
        <w:t>2</w:t>
      </w:r>
      <w:r w:rsidRPr="006A75CB">
        <w:rPr>
          <w:rFonts w:ascii="Times New Roman" w:hAnsi="Times New Roman" w:cs="Times New Roman"/>
          <w:sz w:val="24"/>
          <w:szCs w:val="24"/>
          <w:lang w:eastAsia="ru-RU"/>
        </w:rPr>
        <w:t xml:space="preserve"> - 20</w:t>
      </w:r>
      <w:r w:rsidR="00962B00" w:rsidRPr="006A75CB">
        <w:rPr>
          <w:rFonts w:ascii="Times New Roman" w:hAnsi="Times New Roman" w:cs="Times New Roman"/>
          <w:sz w:val="24"/>
          <w:szCs w:val="24"/>
          <w:lang w:eastAsia="ru-RU"/>
        </w:rPr>
        <w:t>2</w:t>
      </w:r>
      <w:r w:rsidR="00BD4C43" w:rsidRPr="006A75CB">
        <w:rPr>
          <w:rFonts w:ascii="Times New Roman" w:hAnsi="Times New Roman" w:cs="Times New Roman"/>
          <w:sz w:val="24"/>
          <w:szCs w:val="24"/>
          <w:lang w:eastAsia="ru-RU"/>
        </w:rPr>
        <w:t>1</w:t>
      </w:r>
      <w:r w:rsidRPr="006A75CB">
        <w:rPr>
          <w:rFonts w:ascii="Times New Roman" w:hAnsi="Times New Roman" w:cs="Times New Roman"/>
          <w:sz w:val="24"/>
          <w:szCs w:val="24"/>
          <w:lang w:eastAsia="ru-RU"/>
        </w:rPr>
        <w:t>год.</w:t>
      </w:r>
    </w:p>
    <w:p w:rsidR="00935E9A" w:rsidRPr="006A75CB" w:rsidRDefault="00935E9A" w:rsidP="00DF10D6">
      <w:pPr>
        <w:spacing w:after="0" w:line="240" w:lineRule="auto"/>
        <w:ind w:firstLine="709"/>
        <w:jc w:val="both"/>
        <w:rPr>
          <w:rFonts w:ascii="Times New Roman" w:hAnsi="Times New Roman" w:cs="Times New Roman"/>
          <w:sz w:val="24"/>
          <w:szCs w:val="24"/>
          <w:lang w:eastAsia="ru-RU"/>
        </w:rPr>
      </w:pPr>
      <w:r w:rsidRPr="006A75CB">
        <w:rPr>
          <w:rFonts w:ascii="Times New Roman" w:hAnsi="Times New Roman" w:cs="Times New Roman"/>
          <w:sz w:val="24"/>
          <w:szCs w:val="24"/>
          <w:lang w:eastAsia="ru-RU"/>
        </w:rPr>
        <w:t>Этап</w:t>
      </w:r>
      <w:r w:rsidR="00E7594E">
        <w:rPr>
          <w:rFonts w:ascii="Times New Roman" w:hAnsi="Times New Roman" w:cs="Times New Roman"/>
          <w:sz w:val="24"/>
          <w:szCs w:val="24"/>
          <w:lang w:eastAsia="ru-RU"/>
        </w:rPr>
        <w:t xml:space="preserve"> 3</w:t>
      </w:r>
      <w:r w:rsidRPr="006A75CB">
        <w:rPr>
          <w:rFonts w:ascii="Times New Roman" w:hAnsi="Times New Roman" w:cs="Times New Roman"/>
          <w:sz w:val="24"/>
          <w:szCs w:val="24"/>
          <w:lang w:eastAsia="ru-RU"/>
        </w:rPr>
        <w:t xml:space="preserve"> - 20</w:t>
      </w:r>
      <w:r w:rsidR="00962B00" w:rsidRPr="006A75CB">
        <w:rPr>
          <w:rFonts w:ascii="Times New Roman" w:hAnsi="Times New Roman" w:cs="Times New Roman"/>
          <w:sz w:val="24"/>
          <w:szCs w:val="24"/>
          <w:lang w:eastAsia="ru-RU"/>
        </w:rPr>
        <w:t>2</w:t>
      </w:r>
      <w:r w:rsidR="00BD4C43" w:rsidRPr="006A75CB">
        <w:rPr>
          <w:rFonts w:ascii="Times New Roman" w:hAnsi="Times New Roman" w:cs="Times New Roman"/>
          <w:sz w:val="24"/>
          <w:szCs w:val="24"/>
          <w:lang w:eastAsia="ru-RU"/>
        </w:rPr>
        <w:t>2</w:t>
      </w:r>
      <w:r w:rsidRPr="006A75CB">
        <w:rPr>
          <w:rFonts w:ascii="Times New Roman" w:hAnsi="Times New Roman" w:cs="Times New Roman"/>
          <w:sz w:val="24"/>
          <w:szCs w:val="24"/>
          <w:lang w:eastAsia="ru-RU"/>
        </w:rPr>
        <w:t>год.</w:t>
      </w:r>
    </w:p>
    <w:p w:rsidR="00935E9A" w:rsidRPr="006A75CB" w:rsidRDefault="00935E9A" w:rsidP="00DE35C3">
      <w:pPr>
        <w:spacing w:after="0" w:line="240" w:lineRule="auto"/>
        <w:ind w:firstLine="709"/>
        <w:jc w:val="both"/>
        <w:rPr>
          <w:rFonts w:ascii="Times New Roman" w:hAnsi="Times New Roman" w:cs="Times New Roman"/>
          <w:sz w:val="24"/>
          <w:szCs w:val="24"/>
          <w:lang w:eastAsia="ru-RU"/>
        </w:rPr>
      </w:pPr>
      <w:r w:rsidRPr="006A75CB">
        <w:rPr>
          <w:rFonts w:ascii="Times New Roman" w:hAnsi="Times New Roman" w:cs="Times New Roman"/>
          <w:sz w:val="24"/>
          <w:szCs w:val="24"/>
          <w:lang w:eastAsia="ru-RU"/>
        </w:rPr>
        <w:t xml:space="preserve">Этап </w:t>
      </w:r>
      <w:r w:rsidR="00E7594E">
        <w:rPr>
          <w:rFonts w:ascii="Times New Roman" w:hAnsi="Times New Roman" w:cs="Times New Roman"/>
          <w:sz w:val="24"/>
          <w:szCs w:val="24"/>
          <w:lang w:eastAsia="ru-RU"/>
        </w:rPr>
        <w:t>4</w:t>
      </w:r>
      <w:r w:rsidRPr="006A75CB">
        <w:rPr>
          <w:rFonts w:ascii="Times New Roman" w:hAnsi="Times New Roman" w:cs="Times New Roman"/>
          <w:sz w:val="24"/>
          <w:szCs w:val="24"/>
          <w:lang w:eastAsia="ru-RU"/>
        </w:rPr>
        <w:t xml:space="preserve"> -</w:t>
      </w:r>
      <w:r w:rsidR="00EA2D22" w:rsidRPr="006A75CB">
        <w:rPr>
          <w:rFonts w:ascii="Times New Roman" w:hAnsi="Times New Roman" w:cs="Times New Roman"/>
          <w:sz w:val="24"/>
          <w:szCs w:val="24"/>
          <w:lang w:eastAsia="ru-RU"/>
        </w:rPr>
        <w:t xml:space="preserve"> </w:t>
      </w:r>
      <w:r w:rsidR="00962B00" w:rsidRPr="006A75CB">
        <w:rPr>
          <w:rFonts w:ascii="Times New Roman" w:hAnsi="Times New Roman" w:cs="Times New Roman"/>
          <w:sz w:val="24"/>
          <w:szCs w:val="24"/>
          <w:lang w:eastAsia="ru-RU"/>
        </w:rPr>
        <w:t>202</w:t>
      </w:r>
      <w:r w:rsidR="00BD4C43" w:rsidRPr="006A75CB">
        <w:rPr>
          <w:rFonts w:ascii="Times New Roman" w:hAnsi="Times New Roman" w:cs="Times New Roman"/>
          <w:sz w:val="24"/>
          <w:szCs w:val="24"/>
          <w:lang w:eastAsia="ru-RU"/>
        </w:rPr>
        <w:t>3</w:t>
      </w:r>
      <w:r w:rsidRPr="006A75CB">
        <w:rPr>
          <w:rFonts w:ascii="Times New Roman" w:hAnsi="Times New Roman" w:cs="Times New Roman"/>
          <w:sz w:val="24"/>
          <w:szCs w:val="24"/>
          <w:lang w:eastAsia="ru-RU"/>
        </w:rPr>
        <w:t xml:space="preserve"> год.</w:t>
      </w:r>
    </w:p>
    <w:p w:rsidR="00EA2D22" w:rsidRPr="006A75CB" w:rsidRDefault="00EA2D22" w:rsidP="00DF10D6">
      <w:pPr>
        <w:widowControl w:val="0"/>
        <w:autoSpaceDE w:val="0"/>
        <w:autoSpaceDN w:val="0"/>
        <w:adjustRightInd w:val="0"/>
        <w:spacing w:after="0" w:line="240" w:lineRule="auto"/>
        <w:ind w:firstLine="709"/>
        <w:jc w:val="center"/>
        <w:rPr>
          <w:rFonts w:ascii="Times New Roman" w:hAnsi="Times New Roman" w:cs="Times New Roman"/>
          <w:sz w:val="24"/>
          <w:szCs w:val="24"/>
          <w:lang w:eastAsia="ru-RU"/>
        </w:rPr>
        <w:sectPr w:rsidR="00EA2D22" w:rsidRPr="006A75CB" w:rsidSect="00865AE6">
          <w:pgSz w:w="11906" w:h="16838"/>
          <w:pgMar w:top="426" w:right="567" w:bottom="851" w:left="1701" w:header="709" w:footer="709" w:gutter="0"/>
          <w:pgNumType w:start="1"/>
          <w:cols w:space="708"/>
          <w:docGrid w:linePitch="360"/>
        </w:sectPr>
      </w:pPr>
    </w:p>
    <w:p w:rsidR="00935E9A" w:rsidRPr="006A75CB" w:rsidRDefault="00935E9A" w:rsidP="006D2DB1">
      <w:pPr>
        <w:widowControl w:val="0"/>
        <w:tabs>
          <w:tab w:val="left" w:pos="4320"/>
          <w:tab w:val="left" w:pos="7920"/>
        </w:tabs>
        <w:autoSpaceDE w:val="0"/>
        <w:autoSpaceDN w:val="0"/>
        <w:adjustRightInd w:val="0"/>
        <w:spacing w:after="0" w:line="240" w:lineRule="auto"/>
        <w:ind w:firstLine="709"/>
        <w:jc w:val="center"/>
        <w:rPr>
          <w:rFonts w:ascii="Times New Roman" w:hAnsi="Times New Roman" w:cs="Times New Roman"/>
          <w:sz w:val="24"/>
          <w:szCs w:val="24"/>
          <w:lang w:eastAsia="ru-RU"/>
        </w:rPr>
      </w:pPr>
      <w:r w:rsidRPr="006A75CB">
        <w:rPr>
          <w:rFonts w:ascii="Times New Roman" w:hAnsi="Times New Roman" w:cs="Times New Roman"/>
          <w:sz w:val="24"/>
          <w:szCs w:val="24"/>
          <w:lang w:val="en-US" w:eastAsia="ru-RU"/>
        </w:rPr>
        <w:lastRenderedPageBreak/>
        <w:t>V</w:t>
      </w:r>
      <w:r w:rsidRPr="006A75CB">
        <w:rPr>
          <w:rFonts w:ascii="Times New Roman" w:hAnsi="Times New Roman" w:cs="Times New Roman"/>
          <w:sz w:val="24"/>
          <w:szCs w:val="24"/>
          <w:lang w:eastAsia="ru-RU"/>
        </w:rPr>
        <w:t>. Система мероприятий муниципальной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6"/>
        <w:gridCol w:w="1818"/>
        <w:gridCol w:w="1344"/>
        <w:gridCol w:w="1000"/>
        <w:gridCol w:w="38"/>
        <w:gridCol w:w="1000"/>
        <w:gridCol w:w="1000"/>
        <w:gridCol w:w="990"/>
        <w:gridCol w:w="923"/>
        <w:gridCol w:w="2913"/>
        <w:gridCol w:w="2378"/>
      </w:tblGrid>
      <w:tr w:rsidR="0092312E" w:rsidRPr="006A75CB" w:rsidTr="0092312E">
        <w:trPr>
          <w:trHeight w:val="277"/>
        </w:trPr>
        <w:tc>
          <w:tcPr>
            <w:tcW w:w="790" w:type="pct"/>
            <w:vMerge w:val="restart"/>
          </w:tcPr>
          <w:p w:rsidR="0092312E" w:rsidRPr="006A75CB" w:rsidRDefault="0092312E" w:rsidP="00DF10D6">
            <w:pPr>
              <w:spacing w:after="0" w:line="280" w:lineRule="exact"/>
              <w:ind w:firstLine="34"/>
              <w:jc w:val="center"/>
              <w:rPr>
                <w:rFonts w:ascii="Times New Roman" w:hAnsi="Times New Roman" w:cs="Times New Roman"/>
                <w:sz w:val="24"/>
                <w:szCs w:val="24"/>
                <w:lang w:eastAsia="ru-RU"/>
              </w:rPr>
            </w:pPr>
            <w:r w:rsidRPr="006A75CB">
              <w:rPr>
                <w:rFonts w:ascii="Times New Roman" w:hAnsi="Times New Roman" w:cs="Times New Roman"/>
                <w:sz w:val="24"/>
                <w:szCs w:val="24"/>
                <w:lang w:eastAsia="ru-RU"/>
              </w:rPr>
              <w:t>Наименование мероприятий</w:t>
            </w:r>
          </w:p>
        </w:tc>
        <w:tc>
          <w:tcPr>
            <w:tcW w:w="571" w:type="pct"/>
            <w:vMerge w:val="restart"/>
          </w:tcPr>
          <w:p w:rsidR="0092312E" w:rsidRPr="006A75CB" w:rsidRDefault="0092312E" w:rsidP="009927F0">
            <w:pPr>
              <w:widowControl w:val="0"/>
              <w:autoSpaceDE w:val="0"/>
              <w:autoSpaceDN w:val="0"/>
              <w:adjustRightInd w:val="0"/>
              <w:spacing w:after="0" w:line="240" w:lineRule="auto"/>
              <w:ind w:right="-115"/>
              <w:jc w:val="center"/>
              <w:rPr>
                <w:rFonts w:ascii="Times New Roman" w:hAnsi="Times New Roman" w:cs="Times New Roman"/>
                <w:sz w:val="24"/>
                <w:szCs w:val="24"/>
                <w:lang w:eastAsia="ru-RU"/>
              </w:rPr>
            </w:pPr>
            <w:r w:rsidRPr="006A75CB">
              <w:rPr>
                <w:rFonts w:ascii="Times New Roman" w:hAnsi="Times New Roman" w:cs="Times New Roman"/>
                <w:sz w:val="24"/>
                <w:szCs w:val="24"/>
                <w:lang w:eastAsia="ru-RU"/>
              </w:rPr>
              <w:t>Ответственный  исполнитель</w:t>
            </w:r>
          </w:p>
        </w:tc>
        <w:tc>
          <w:tcPr>
            <w:tcW w:w="422" w:type="pct"/>
            <w:vMerge w:val="restart"/>
          </w:tcPr>
          <w:p w:rsidR="0092312E" w:rsidRPr="006A75CB" w:rsidRDefault="0092312E" w:rsidP="003B6B65">
            <w:pPr>
              <w:spacing w:after="0" w:line="280" w:lineRule="exact"/>
              <w:ind w:left="-91" w:right="-45"/>
              <w:jc w:val="center"/>
              <w:rPr>
                <w:rFonts w:ascii="Times New Roman" w:hAnsi="Times New Roman" w:cs="Times New Roman"/>
                <w:sz w:val="24"/>
                <w:szCs w:val="24"/>
                <w:lang w:eastAsia="ru-RU"/>
              </w:rPr>
            </w:pPr>
            <w:r w:rsidRPr="006A75CB">
              <w:rPr>
                <w:rFonts w:ascii="Times New Roman" w:hAnsi="Times New Roman" w:cs="Times New Roman"/>
                <w:sz w:val="24"/>
                <w:szCs w:val="24"/>
                <w:lang w:eastAsia="ru-RU"/>
              </w:rPr>
              <w:t>Сроки реализации</w:t>
            </w:r>
          </w:p>
        </w:tc>
        <w:tc>
          <w:tcPr>
            <w:tcW w:w="314" w:type="pct"/>
          </w:tcPr>
          <w:p w:rsidR="0092312E" w:rsidRPr="006A75CB" w:rsidRDefault="0092312E" w:rsidP="00DF10D6">
            <w:pPr>
              <w:spacing w:after="0" w:line="240" w:lineRule="auto"/>
              <w:jc w:val="center"/>
              <w:rPr>
                <w:rFonts w:ascii="Times New Roman" w:hAnsi="Times New Roman" w:cs="Times New Roman"/>
                <w:sz w:val="24"/>
                <w:szCs w:val="24"/>
                <w:lang w:eastAsia="ru-RU"/>
              </w:rPr>
            </w:pPr>
          </w:p>
        </w:tc>
        <w:tc>
          <w:tcPr>
            <w:tcW w:w="1241" w:type="pct"/>
            <w:gridSpan w:val="5"/>
          </w:tcPr>
          <w:p w:rsidR="0092312E" w:rsidRPr="006A75CB" w:rsidRDefault="0092312E" w:rsidP="00DF10D6">
            <w:pPr>
              <w:spacing w:after="0" w:line="240" w:lineRule="auto"/>
              <w:jc w:val="center"/>
              <w:rPr>
                <w:rFonts w:ascii="Times New Roman" w:hAnsi="Times New Roman" w:cs="Times New Roman"/>
                <w:sz w:val="24"/>
                <w:szCs w:val="24"/>
                <w:lang w:eastAsia="ru-RU"/>
              </w:rPr>
            </w:pPr>
            <w:r w:rsidRPr="006A75CB">
              <w:rPr>
                <w:rFonts w:ascii="Times New Roman" w:hAnsi="Times New Roman" w:cs="Times New Roman"/>
                <w:sz w:val="24"/>
                <w:szCs w:val="24"/>
                <w:lang w:eastAsia="ru-RU"/>
              </w:rPr>
              <w:t>Объем финансирования (тыс. руб.)</w:t>
            </w:r>
          </w:p>
        </w:tc>
        <w:tc>
          <w:tcPr>
            <w:tcW w:w="915" w:type="pct"/>
            <w:vMerge w:val="restart"/>
          </w:tcPr>
          <w:p w:rsidR="0092312E" w:rsidRPr="006A75CB" w:rsidRDefault="0092312E" w:rsidP="00DF10D6">
            <w:pPr>
              <w:spacing w:after="0" w:line="240" w:lineRule="auto"/>
              <w:jc w:val="center"/>
              <w:rPr>
                <w:rFonts w:ascii="Times New Roman" w:hAnsi="Times New Roman" w:cs="Times New Roman"/>
                <w:sz w:val="24"/>
                <w:szCs w:val="24"/>
                <w:lang w:eastAsia="ru-RU"/>
              </w:rPr>
            </w:pPr>
            <w:r w:rsidRPr="006A75CB">
              <w:rPr>
                <w:rFonts w:ascii="Times New Roman" w:hAnsi="Times New Roman" w:cs="Times New Roman"/>
                <w:sz w:val="24"/>
                <w:szCs w:val="24"/>
                <w:lang w:eastAsia="ru-RU"/>
              </w:rPr>
              <w:t>Ожидаемый непосредственный результат</w:t>
            </w:r>
          </w:p>
        </w:tc>
        <w:tc>
          <w:tcPr>
            <w:tcW w:w="747" w:type="pct"/>
            <w:vMerge w:val="restart"/>
          </w:tcPr>
          <w:p w:rsidR="0092312E" w:rsidRPr="006A75CB" w:rsidRDefault="0092312E" w:rsidP="00DF10D6">
            <w:pPr>
              <w:spacing w:after="0" w:line="280" w:lineRule="exact"/>
              <w:jc w:val="center"/>
              <w:rPr>
                <w:rFonts w:ascii="Times New Roman" w:hAnsi="Times New Roman" w:cs="Times New Roman"/>
                <w:sz w:val="24"/>
                <w:szCs w:val="24"/>
                <w:lang w:eastAsia="ru-RU"/>
              </w:rPr>
            </w:pPr>
            <w:r w:rsidRPr="006A75CB">
              <w:rPr>
                <w:rFonts w:ascii="Times New Roman" w:hAnsi="Times New Roman" w:cs="Times New Roman"/>
                <w:sz w:val="24"/>
                <w:szCs w:val="24"/>
                <w:lang w:eastAsia="ru-RU"/>
              </w:rPr>
              <w:t>Примечание</w:t>
            </w:r>
          </w:p>
        </w:tc>
      </w:tr>
      <w:tr w:rsidR="0092312E" w:rsidRPr="006A75CB" w:rsidTr="0092312E">
        <w:trPr>
          <w:trHeight w:val="146"/>
        </w:trPr>
        <w:tc>
          <w:tcPr>
            <w:tcW w:w="790" w:type="pct"/>
            <w:vMerge/>
          </w:tcPr>
          <w:p w:rsidR="0092312E" w:rsidRPr="006A75CB" w:rsidRDefault="0092312E" w:rsidP="00DF10D6">
            <w:pPr>
              <w:spacing w:after="0" w:line="280" w:lineRule="exact"/>
              <w:ind w:firstLine="709"/>
              <w:jc w:val="both"/>
              <w:rPr>
                <w:rFonts w:ascii="Times New Roman" w:hAnsi="Times New Roman" w:cs="Times New Roman"/>
                <w:sz w:val="24"/>
                <w:szCs w:val="24"/>
                <w:lang w:eastAsia="ru-RU"/>
              </w:rPr>
            </w:pPr>
          </w:p>
        </w:tc>
        <w:tc>
          <w:tcPr>
            <w:tcW w:w="571" w:type="pct"/>
            <w:vMerge/>
          </w:tcPr>
          <w:p w:rsidR="0092312E" w:rsidRPr="006A75CB" w:rsidRDefault="0092312E" w:rsidP="00DF10D6">
            <w:pPr>
              <w:spacing w:after="0" w:line="280" w:lineRule="exact"/>
              <w:ind w:firstLine="709"/>
              <w:jc w:val="both"/>
              <w:rPr>
                <w:rFonts w:ascii="Times New Roman" w:hAnsi="Times New Roman" w:cs="Times New Roman"/>
                <w:sz w:val="24"/>
                <w:szCs w:val="24"/>
                <w:lang w:eastAsia="ru-RU"/>
              </w:rPr>
            </w:pPr>
          </w:p>
        </w:tc>
        <w:tc>
          <w:tcPr>
            <w:tcW w:w="422" w:type="pct"/>
            <w:vMerge/>
          </w:tcPr>
          <w:p w:rsidR="0092312E" w:rsidRPr="006A75CB" w:rsidRDefault="0092312E" w:rsidP="003B6B65">
            <w:pPr>
              <w:spacing w:after="0" w:line="280" w:lineRule="exact"/>
              <w:ind w:left="-91" w:right="-45"/>
              <w:jc w:val="center"/>
              <w:rPr>
                <w:rFonts w:ascii="Times New Roman" w:hAnsi="Times New Roman" w:cs="Times New Roman"/>
                <w:sz w:val="24"/>
                <w:szCs w:val="24"/>
                <w:lang w:eastAsia="ru-RU"/>
              </w:rPr>
            </w:pPr>
          </w:p>
        </w:tc>
        <w:tc>
          <w:tcPr>
            <w:tcW w:w="326" w:type="pct"/>
            <w:gridSpan w:val="2"/>
          </w:tcPr>
          <w:p w:rsidR="0092312E" w:rsidRPr="006A75CB" w:rsidRDefault="0092312E" w:rsidP="003B6B65">
            <w:pPr>
              <w:spacing w:after="0" w:line="280" w:lineRule="exact"/>
              <w:jc w:val="center"/>
              <w:rPr>
                <w:rFonts w:ascii="Times New Roman" w:hAnsi="Times New Roman" w:cs="Times New Roman"/>
                <w:sz w:val="24"/>
                <w:szCs w:val="24"/>
                <w:lang w:eastAsia="ru-RU"/>
              </w:rPr>
            </w:pPr>
            <w:r w:rsidRPr="006A75CB">
              <w:rPr>
                <w:rFonts w:ascii="Times New Roman" w:hAnsi="Times New Roman" w:cs="Times New Roman"/>
                <w:sz w:val="24"/>
                <w:szCs w:val="24"/>
                <w:lang w:eastAsia="ru-RU"/>
              </w:rPr>
              <w:t>Итого</w:t>
            </w:r>
          </w:p>
        </w:tc>
        <w:tc>
          <w:tcPr>
            <w:tcW w:w="314" w:type="pct"/>
          </w:tcPr>
          <w:p w:rsidR="0092312E" w:rsidRPr="006A75CB" w:rsidRDefault="0092312E" w:rsidP="00BB5281">
            <w:pPr>
              <w:spacing w:after="0" w:line="28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2020</w:t>
            </w:r>
          </w:p>
        </w:tc>
        <w:tc>
          <w:tcPr>
            <w:tcW w:w="314" w:type="pct"/>
          </w:tcPr>
          <w:p w:rsidR="0092312E" w:rsidRPr="006A75CB" w:rsidRDefault="0092312E" w:rsidP="00BB5281">
            <w:pPr>
              <w:spacing w:after="0" w:line="280" w:lineRule="exact"/>
              <w:jc w:val="center"/>
              <w:rPr>
                <w:rFonts w:ascii="Times New Roman" w:hAnsi="Times New Roman" w:cs="Times New Roman"/>
                <w:sz w:val="24"/>
                <w:szCs w:val="24"/>
                <w:lang w:eastAsia="ru-RU"/>
              </w:rPr>
            </w:pPr>
            <w:r w:rsidRPr="006A75CB">
              <w:rPr>
                <w:rFonts w:ascii="Times New Roman" w:hAnsi="Times New Roman" w:cs="Times New Roman"/>
                <w:sz w:val="24"/>
                <w:szCs w:val="24"/>
                <w:lang w:eastAsia="ru-RU"/>
              </w:rPr>
              <w:t>2021</w:t>
            </w:r>
          </w:p>
        </w:tc>
        <w:tc>
          <w:tcPr>
            <w:tcW w:w="311" w:type="pct"/>
          </w:tcPr>
          <w:p w:rsidR="0092312E" w:rsidRPr="006A75CB" w:rsidRDefault="0092312E" w:rsidP="00BB5281">
            <w:pPr>
              <w:spacing w:after="0" w:line="280" w:lineRule="exact"/>
              <w:jc w:val="center"/>
              <w:rPr>
                <w:rFonts w:ascii="Times New Roman" w:hAnsi="Times New Roman" w:cs="Times New Roman"/>
                <w:sz w:val="24"/>
                <w:szCs w:val="24"/>
                <w:lang w:eastAsia="ru-RU"/>
              </w:rPr>
            </w:pPr>
            <w:r w:rsidRPr="006A75CB">
              <w:rPr>
                <w:rFonts w:ascii="Times New Roman" w:hAnsi="Times New Roman" w:cs="Times New Roman"/>
                <w:sz w:val="24"/>
                <w:szCs w:val="24"/>
                <w:lang w:eastAsia="ru-RU"/>
              </w:rPr>
              <w:t>2022</w:t>
            </w:r>
          </w:p>
        </w:tc>
        <w:tc>
          <w:tcPr>
            <w:tcW w:w="290" w:type="pct"/>
          </w:tcPr>
          <w:p w:rsidR="0092312E" w:rsidRPr="006A75CB" w:rsidRDefault="0092312E" w:rsidP="00BB5281">
            <w:pPr>
              <w:spacing w:after="0" w:line="280" w:lineRule="exact"/>
              <w:jc w:val="both"/>
              <w:rPr>
                <w:rFonts w:ascii="Times New Roman" w:hAnsi="Times New Roman" w:cs="Times New Roman"/>
                <w:sz w:val="24"/>
                <w:szCs w:val="24"/>
                <w:lang w:eastAsia="ru-RU"/>
              </w:rPr>
            </w:pPr>
            <w:r w:rsidRPr="006A75CB">
              <w:rPr>
                <w:rFonts w:ascii="Times New Roman" w:hAnsi="Times New Roman" w:cs="Times New Roman"/>
                <w:sz w:val="24"/>
                <w:szCs w:val="24"/>
                <w:lang w:eastAsia="ru-RU"/>
              </w:rPr>
              <w:t>2023</w:t>
            </w:r>
          </w:p>
        </w:tc>
        <w:tc>
          <w:tcPr>
            <w:tcW w:w="915" w:type="pct"/>
            <w:vMerge/>
          </w:tcPr>
          <w:p w:rsidR="0092312E" w:rsidRPr="006A75CB" w:rsidRDefault="0092312E" w:rsidP="00DF10D6">
            <w:pPr>
              <w:spacing w:after="0" w:line="280" w:lineRule="exact"/>
              <w:ind w:firstLine="709"/>
              <w:jc w:val="both"/>
              <w:rPr>
                <w:rFonts w:ascii="Times New Roman" w:hAnsi="Times New Roman" w:cs="Times New Roman"/>
                <w:sz w:val="24"/>
                <w:szCs w:val="24"/>
                <w:lang w:eastAsia="ru-RU"/>
              </w:rPr>
            </w:pPr>
          </w:p>
        </w:tc>
        <w:tc>
          <w:tcPr>
            <w:tcW w:w="747" w:type="pct"/>
            <w:vMerge/>
          </w:tcPr>
          <w:p w:rsidR="0092312E" w:rsidRPr="006A75CB" w:rsidRDefault="0092312E" w:rsidP="00DF10D6">
            <w:pPr>
              <w:spacing w:after="0" w:line="280" w:lineRule="exact"/>
              <w:ind w:firstLine="709"/>
              <w:jc w:val="both"/>
              <w:rPr>
                <w:rFonts w:ascii="Times New Roman" w:hAnsi="Times New Roman" w:cs="Times New Roman"/>
                <w:sz w:val="24"/>
                <w:szCs w:val="24"/>
                <w:lang w:eastAsia="ru-RU"/>
              </w:rPr>
            </w:pPr>
          </w:p>
        </w:tc>
      </w:tr>
      <w:tr w:rsidR="0092312E" w:rsidRPr="006A75CB" w:rsidTr="0092312E">
        <w:trPr>
          <w:trHeight w:val="575"/>
        </w:trPr>
        <w:tc>
          <w:tcPr>
            <w:tcW w:w="5000" w:type="pct"/>
            <w:gridSpan w:val="11"/>
          </w:tcPr>
          <w:p w:rsidR="0092312E" w:rsidRPr="006A75CB" w:rsidRDefault="0092312E" w:rsidP="00BD4C43">
            <w:pPr>
              <w:pStyle w:val="aa"/>
              <w:spacing w:after="0" w:line="240" w:lineRule="auto"/>
              <w:ind w:left="0"/>
              <w:jc w:val="center"/>
              <w:rPr>
                <w:rFonts w:ascii="Times New Roman" w:hAnsi="Times New Roman" w:cs="Times New Roman"/>
                <w:sz w:val="24"/>
                <w:szCs w:val="24"/>
                <w:lang w:eastAsia="ru-RU"/>
              </w:rPr>
            </w:pPr>
            <w:r w:rsidRPr="006A75CB">
              <w:rPr>
                <w:rFonts w:ascii="Times New Roman" w:hAnsi="Times New Roman" w:cs="Times New Roman"/>
                <w:sz w:val="24"/>
                <w:szCs w:val="24"/>
                <w:lang w:eastAsia="ru-RU"/>
              </w:rPr>
              <w:t xml:space="preserve">Организация работ по сопровождению автоматизированной </w:t>
            </w:r>
            <w:proofErr w:type="gramStart"/>
            <w:r w:rsidRPr="006A75CB">
              <w:rPr>
                <w:rFonts w:ascii="Times New Roman" w:hAnsi="Times New Roman" w:cs="Times New Roman"/>
                <w:sz w:val="24"/>
                <w:szCs w:val="24"/>
                <w:lang w:eastAsia="ru-RU"/>
              </w:rPr>
              <w:t>системы оплаты проезда льготных категорий граждан</w:t>
            </w:r>
            <w:proofErr w:type="gramEnd"/>
            <w:r w:rsidRPr="006A75CB">
              <w:rPr>
                <w:rFonts w:ascii="Times New Roman" w:hAnsi="Times New Roman" w:cs="Times New Roman"/>
                <w:sz w:val="24"/>
                <w:szCs w:val="24"/>
                <w:lang w:eastAsia="ru-RU"/>
              </w:rPr>
              <w:t xml:space="preserve"> и граждан, не имеющих льгот..</w:t>
            </w:r>
          </w:p>
        </w:tc>
      </w:tr>
      <w:tr w:rsidR="001B6CEC" w:rsidRPr="006A75CB" w:rsidTr="001B6CEC">
        <w:trPr>
          <w:trHeight w:val="3971"/>
        </w:trPr>
        <w:tc>
          <w:tcPr>
            <w:tcW w:w="790" w:type="pct"/>
          </w:tcPr>
          <w:p w:rsidR="001B6CEC" w:rsidRPr="006A75CB" w:rsidRDefault="001B6CEC" w:rsidP="00DF10D6">
            <w:pPr>
              <w:spacing w:after="0" w:line="240" w:lineRule="auto"/>
              <w:rPr>
                <w:rFonts w:ascii="Times New Roman" w:hAnsi="Times New Roman" w:cs="Times New Roman"/>
                <w:sz w:val="24"/>
                <w:szCs w:val="24"/>
                <w:lang w:eastAsia="ru-RU"/>
              </w:rPr>
            </w:pPr>
            <w:r w:rsidRPr="006A75CB">
              <w:rPr>
                <w:rFonts w:ascii="Times New Roman" w:hAnsi="Times New Roman" w:cs="Times New Roman"/>
                <w:sz w:val="24"/>
                <w:szCs w:val="24"/>
                <w:lang w:eastAsia="ru-RU"/>
              </w:rPr>
              <w:t>Оплата услуг по информационно-технологическому обслуживанию автоматизированной информационной  системы, обеспечивающей функционирование электронного социального транспортного приложения Миасского городского округа</w:t>
            </w:r>
          </w:p>
        </w:tc>
        <w:tc>
          <w:tcPr>
            <w:tcW w:w="571" w:type="pct"/>
            <w:vAlign w:val="center"/>
          </w:tcPr>
          <w:p w:rsidR="001B6CEC" w:rsidRPr="006A75CB" w:rsidRDefault="001B6CEC" w:rsidP="00413DD4">
            <w:pPr>
              <w:spacing w:after="0" w:line="280" w:lineRule="exact"/>
              <w:ind w:firstLine="35"/>
              <w:jc w:val="center"/>
              <w:rPr>
                <w:rFonts w:ascii="Times New Roman" w:hAnsi="Times New Roman" w:cs="Times New Roman"/>
                <w:sz w:val="24"/>
                <w:szCs w:val="24"/>
                <w:lang w:eastAsia="ru-RU"/>
              </w:rPr>
            </w:pPr>
            <w:r w:rsidRPr="006A75CB">
              <w:rPr>
                <w:rFonts w:ascii="Times New Roman" w:hAnsi="Times New Roman" w:cs="Times New Roman"/>
                <w:sz w:val="24"/>
                <w:szCs w:val="24"/>
                <w:lang w:eastAsia="ru-RU"/>
              </w:rPr>
              <w:t>УСЗН</w:t>
            </w:r>
          </w:p>
        </w:tc>
        <w:tc>
          <w:tcPr>
            <w:tcW w:w="422" w:type="pct"/>
            <w:vAlign w:val="center"/>
          </w:tcPr>
          <w:p w:rsidR="001B6CEC" w:rsidRPr="006A75CB" w:rsidRDefault="001B6CEC" w:rsidP="00413DD4">
            <w:pPr>
              <w:spacing w:after="0" w:line="240" w:lineRule="auto"/>
              <w:ind w:left="-91" w:right="-45"/>
              <w:jc w:val="center"/>
              <w:rPr>
                <w:rFonts w:ascii="Times New Roman" w:hAnsi="Times New Roman" w:cs="Times New Roman"/>
                <w:sz w:val="24"/>
                <w:szCs w:val="24"/>
                <w:lang w:eastAsia="ru-RU"/>
              </w:rPr>
            </w:pPr>
            <w:r w:rsidRPr="006A75CB">
              <w:rPr>
                <w:rFonts w:ascii="Times New Roman" w:hAnsi="Times New Roman" w:cs="Times New Roman"/>
                <w:sz w:val="24"/>
                <w:szCs w:val="24"/>
                <w:lang w:eastAsia="ru-RU"/>
              </w:rPr>
              <w:t>202</w:t>
            </w:r>
            <w:r>
              <w:rPr>
                <w:rFonts w:ascii="Times New Roman" w:hAnsi="Times New Roman" w:cs="Times New Roman"/>
                <w:sz w:val="24"/>
                <w:szCs w:val="24"/>
                <w:lang w:eastAsia="ru-RU"/>
              </w:rPr>
              <w:t>0</w:t>
            </w:r>
            <w:r w:rsidRPr="006A75CB">
              <w:rPr>
                <w:rFonts w:ascii="Times New Roman" w:hAnsi="Times New Roman" w:cs="Times New Roman"/>
                <w:sz w:val="24"/>
                <w:szCs w:val="24"/>
                <w:lang w:eastAsia="ru-RU"/>
              </w:rPr>
              <w:t>г</w:t>
            </w:r>
            <w:r>
              <w:rPr>
                <w:rFonts w:ascii="Times New Roman" w:hAnsi="Times New Roman" w:cs="Times New Roman"/>
                <w:sz w:val="24"/>
                <w:szCs w:val="24"/>
                <w:lang w:eastAsia="ru-RU"/>
              </w:rPr>
              <w:t xml:space="preserve"> – 2023г.</w:t>
            </w:r>
          </w:p>
        </w:tc>
        <w:tc>
          <w:tcPr>
            <w:tcW w:w="326" w:type="pct"/>
            <w:gridSpan w:val="2"/>
            <w:vAlign w:val="center"/>
          </w:tcPr>
          <w:p w:rsidR="001B6CEC" w:rsidRPr="001B6CEC" w:rsidRDefault="001B6CEC" w:rsidP="001B6CEC">
            <w:pPr>
              <w:jc w:val="center"/>
              <w:rPr>
                <w:rFonts w:ascii="Times New Roman" w:hAnsi="Times New Roman" w:cs="Times New Roman"/>
                <w:color w:val="000000"/>
              </w:rPr>
            </w:pPr>
            <w:r w:rsidRPr="001B6CEC">
              <w:rPr>
                <w:rFonts w:ascii="Times New Roman" w:hAnsi="Times New Roman" w:cs="Times New Roman"/>
                <w:color w:val="000000"/>
              </w:rPr>
              <w:t>6589,80</w:t>
            </w:r>
          </w:p>
        </w:tc>
        <w:tc>
          <w:tcPr>
            <w:tcW w:w="314" w:type="pct"/>
            <w:vAlign w:val="center"/>
          </w:tcPr>
          <w:p w:rsidR="001B6CEC" w:rsidRPr="001B6CEC" w:rsidRDefault="001B6CEC" w:rsidP="001B6CEC">
            <w:pPr>
              <w:jc w:val="center"/>
              <w:rPr>
                <w:rFonts w:ascii="Times New Roman" w:hAnsi="Times New Roman" w:cs="Times New Roman"/>
                <w:color w:val="000000"/>
              </w:rPr>
            </w:pPr>
            <w:r w:rsidRPr="001B6CEC">
              <w:rPr>
                <w:rFonts w:ascii="Times New Roman" w:hAnsi="Times New Roman" w:cs="Times New Roman"/>
                <w:color w:val="000000"/>
              </w:rPr>
              <w:t>3569,80</w:t>
            </w:r>
          </w:p>
        </w:tc>
        <w:tc>
          <w:tcPr>
            <w:tcW w:w="314" w:type="pct"/>
            <w:vAlign w:val="center"/>
          </w:tcPr>
          <w:p w:rsidR="001B6CEC" w:rsidRPr="001B6CEC" w:rsidRDefault="001B6CEC" w:rsidP="001B6CEC">
            <w:pPr>
              <w:jc w:val="center"/>
              <w:rPr>
                <w:rFonts w:ascii="Times New Roman" w:hAnsi="Times New Roman" w:cs="Times New Roman"/>
                <w:color w:val="000000"/>
              </w:rPr>
            </w:pPr>
            <w:r w:rsidRPr="001B6CEC">
              <w:rPr>
                <w:rFonts w:ascii="Times New Roman" w:hAnsi="Times New Roman" w:cs="Times New Roman"/>
                <w:color w:val="000000"/>
              </w:rPr>
              <w:t>3020,00</w:t>
            </w:r>
          </w:p>
        </w:tc>
        <w:tc>
          <w:tcPr>
            <w:tcW w:w="311" w:type="pct"/>
            <w:vAlign w:val="center"/>
          </w:tcPr>
          <w:p w:rsidR="001B6CEC" w:rsidRPr="001B6CEC" w:rsidRDefault="001B6CEC" w:rsidP="00413DD4">
            <w:pPr>
              <w:jc w:val="center"/>
            </w:pPr>
            <w:r w:rsidRPr="001B6CEC">
              <w:rPr>
                <w:rFonts w:ascii="Times New Roman" w:hAnsi="Times New Roman" w:cs="Times New Roman"/>
                <w:lang w:eastAsia="ru-RU"/>
              </w:rPr>
              <w:t>0</w:t>
            </w:r>
          </w:p>
        </w:tc>
        <w:tc>
          <w:tcPr>
            <w:tcW w:w="290" w:type="pct"/>
            <w:vAlign w:val="center"/>
          </w:tcPr>
          <w:p w:rsidR="001B6CEC" w:rsidRPr="001B6CEC" w:rsidRDefault="001B6CEC" w:rsidP="00413DD4">
            <w:pPr>
              <w:jc w:val="center"/>
            </w:pPr>
            <w:r w:rsidRPr="001B6CEC">
              <w:rPr>
                <w:rFonts w:ascii="Times New Roman" w:hAnsi="Times New Roman" w:cs="Times New Roman"/>
                <w:lang w:eastAsia="ru-RU"/>
              </w:rPr>
              <w:t>0</w:t>
            </w:r>
          </w:p>
        </w:tc>
        <w:tc>
          <w:tcPr>
            <w:tcW w:w="915" w:type="pct"/>
            <w:vAlign w:val="center"/>
          </w:tcPr>
          <w:p w:rsidR="001B6CEC" w:rsidRPr="006A75CB" w:rsidRDefault="001B6CEC" w:rsidP="00413DD4">
            <w:pPr>
              <w:spacing w:after="0" w:line="240" w:lineRule="auto"/>
              <w:jc w:val="center"/>
              <w:rPr>
                <w:rFonts w:ascii="Times New Roman" w:hAnsi="Times New Roman" w:cs="Times New Roman"/>
                <w:lang w:eastAsia="ru-RU"/>
              </w:rPr>
            </w:pPr>
            <w:r w:rsidRPr="006A75CB">
              <w:rPr>
                <w:rFonts w:ascii="Times New Roman" w:hAnsi="Times New Roman" w:cs="Times New Roman"/>
                <w:lang w:eastAsia="ru-RU"/>
              </w:rPr>
              <w:t>- Исполнение бюджета в части расходов на оплату  услуг по информационно-технологическому обслуживанию автоматизированной информационной  системы, обеспечивающей функционирование электронного социального транспортного приложения Миасского городского округа - 100%.</w:t>
            </w:r>
          </w:p>
        </w:tc>
        <w:tc>
          <w:tcPr>
            <w:tcW w:w="747" w:type="pct"/>
            <w:vMerge w:val="restart"/>
          </w:tcPr>
          <w:p w:rsidR="001B6CEC" w:rsidRPr="006A75CB" w:rsidRDefault="001B6CEC" w:rsidP="00DF10D6">
            <w:pPr>
              <w:spacing w:after="0" w:line="240" w:lineRule="auto"/>
              <w:rPr>
                <w:rFonts w:ascii="Times New Roman" w:hAnsi="Times New Roman" w:cs="Times New Roman"/>
                <w:sz w:val="24"/>
                <w:szCs w:val="24"/>
                <w:lang w:eastAsia="ru-RU"/>
              </w:rPr>
            </w:pPr>
            <w:r w:rsidRPr="006A75CB">
              <w:rPr>
                <w:rFonts w:ascii="Times New Roman" w:hAnsi="Times New Roman" w:cs="Times New Roman"/>
                <w:sz w:val="24"/>
                <w:szCs w:val="24"/>
                <w:lang w:eastAsia="ru-RU"/>
              </w:rPr>
              <w:t>Решением Собрания депутатов Миасского городского округа от 30.03.2012 г. № 4 "Об установлении расходных обязательств Миасского городского округа по Управлению социальной защиты населения Администрации Миасского городского округа в части предоставления дополнительных мер социальной поддержки населения" (с учетом вносимых изменений)</w:t>
            </w:r>
          </w:p>
        </w:tc>
      </w:tr>
      <w:tr w:rsidR="0092312E" w:rsidRPr="006A75CB" w:rsidTr="0092312E">
        <w:trPr>
          <w:trHeight w:val="264"/>
        </w:trPr>
        <w:tc>
          <w:tcPr>
            <w:tcW w:w="4253" w:type="pct"/>
            <w:gridSpan w:val="10"/>
          </w:tcPr>
          <w:p w:rsidR="0092312E" w:rsidRPr="006A75CB" w:rsidRDefault="0092312E" w:rsidP="00733312">
            <w:pPr>
              <w:spacing w:after="0" w:line="240" w:lineRule="auto"/>
              <w:jc w:val="center"/>
              <w:rPr>
                <w:rFonts w:ascii="Times New Roman" w:hAnsi="Times New Roman" w:cs="Times New Roman"/>
                <w:sz w:val="24"/>
                <w:szCs w:val="24"/>
                <w:lang w:eastAsia="ru-RU"/>
              </w:rPr>
            </w:pPr>
            <w:r w:rsidRPr="006A75CB">
              <w:rPr>
                <w:rFonts w:ascii="Times New Roman" w:hAnsi="Times New Roman" w:cs="Times New Roman"/>
                <w:sz w:val="24"/>
                <w:szCs w:val="24"/>
                <w:lang w:eastAsia="ru-RU"/>
              </w:rPr>
              <w:t>Организация предоставления дополнительных мер социальной поддержки отдельным категориям граждан в части проезда в городском и пригородном транспорте общего пользования</w:t>
            </w:r>
          </w:p>
        </w:tc>
        <w:tc>
          <w:tcPr>
            <w:tcW w:w="747" w:type="pct"/>
            <w:vMerge/>
          </w:tcPr>
          <w:p w:rsidR="0092312E" w:rsidRPr="006A75CB" w:rsidRDefault="0092312E" w:rsidP="00DF10D6">
            <w:pPr>
              <w:spacing w:after="0" w:line="240" w:lineRule="auto"/>
              <w:rPr>
                <w:rFonts w:ascii="Times New Roman" w:hAnsi="Times New Roman" w:cs="Times New Roman"/>
                <w:sz w:val="24"/>
                <w:szCs w:val="24"/>
                <w:lang w:eastAsia="ru-RU"/>
              </w:rPr>
            </w:pPr>
          </w:p>
        </w:tc>
      </w:tr>
      <w:tr w:rsidR="001B6CEC" w:rsidRPr="006A75CB" w:rsidTr="001B6CEC">
        <w:trPr>
          <w:trHeight w:val="584"/>
        </w:trPr>
        <w:tc>
          <w:tcPr>
            <w:tcW w:w="790" w:type="pct"/>
          </w:tcPr>
          <w:p w:rsidR="001B6CEC" w:rsidRPr="006A75CB" w:rsidRDefault="001B6CEC" w:rsidP="00404C9E">
            <w:pPr>
              <w:spacing w:after="0" w:line="240" w:lineRule="auto"/>
              <w:rPr>
                <w:rFonts w:ascii="Times New Roman" w:hAnsi="Times New Roman" w:cs="Times New Roman"/>
                <w:b/>
                <w:bCs/>
                <w:sz w:val="24"/>
                <w:szCs w:val="24"/>
                <w:lang w:eastAsia="ru-RU"/>
              </w:rPr>
            </w:pPr>
            <w:r w:rsidRPr="006A75CB">
              <w:rPr>
                <w:rFonts w:ascii="Times New Roman" w:hAnsi="Times New Roman" w:cs="Times New Roman"/>
                <w:sz w:val="24"/>
                <w:szCs w:val="24"/>
                <w:lang w:eastAsia="ru-RU"/>
              </w:rPr>
              <w:t>Организация и финансирование работ изготовлению и обеспечению отдельных категорий граждан социальными картами</w:t>
            </w:r>
          </w:p>
        </w:tc>
        <w:tc>
          <w:tcPr>
            <w:tcW w:w="571" w:type="pct"/>
            <w:vAlign w:val="center"/>
          </w:tcPr>
          <w:p w:rsidR="001B6CEC" w:rsidRPr="006A75CB" w:rsidRDefault="001B6CEC" w:rsidP="00E5539E">
            <w:pPr>
              <w:spacing w:after="0" w:line="280" w:lineRule="exact"/>
              <w:ind w:firstLine="35"/>
              <w:jc w:val="center"/>
              <w:rPr>
                <w:rFonts w:ascii="Times New Roman" w:hAnsi="Times New Roman" w:cs="Times New Roman"/>
                <w:sz w:val="24"/>
                <w:szCs w:val="24"/>
                <w:lang w:eastAsia="ru-RU"/>
              </w:rPr>
            </w:pPr>
            <w:r w:rsidRPr="006A75CB">
              <w:rPr>
                <w:rFonts w:ascii="Times New Roman" w:hAnsi="Times New Roman" w:cs="Times New Roman"/>
                <w:sz w:val="24"/>
                <w:szCs w:val="24"/>
                <w:lang w:eastAsia="ru-RU"/>
              </w:rPr>
              <w:t>УСЗН</w:t>
            </w:r>
          </w:p>
          <w:p w:rsidR="001B6CEC" w:rsidRPr="006A75CB" w:rsidRDefault="001B6CEC" w:rsidP="00E5539E">
            <w:pPr>
              <w:spacing w:after="0" w:line="280" w:lineRule="exact"/>
              <w:ind w:firstLine="35"/>
              <w:jc w:val="center"/>
              <w:rPr>
                <w:rFonts w:ascii="Times New Roman" w:hAnsi="Times New Roman" w:cs="Times New Roman"/>
                <w:sz w:val="24"/>
                <w:szCs w:val="24"/>
                <w:lang w:eastAsia="ru-RU"/>
              </w:rPr>
            </w:pPr>
          </w:p>
        </w:tc>
        <w:tc>
          <w:tcPr>
            <w:tcW w:w="422" w:type="pct"/>
            <w:vAlign w:val="center"/>
          </w:tcPr>
          <w:p w:rsidR="001B6CEC" w:rsidRPr="006A75CB" w:rsidRDefault="001B6CEC" w:rsidP="0092312E">
            <w:pPr>
              <w:spacing w:after="0" w:line="240" w:lineRule="auto"/>
              <w:ind w:left="-91" w:right="-45"/>
              <w:jc w:val="center"/>
              <w:rPr>
                <w:rFonts w:ascii="Times New Roman" w:hAnsi="Times New Roman" w:cs="Times New Roman"/>
                <w:sz w:val="24"/>
                <w:szCs w:val="24"/>
                <w:lang w:eastAsia="ru-RU"/>
              </w:rPr>
            </w:pPr>
            <w:r w:rsidRPr="006A75CB">
              <w:rPr>
                <w:rFonts w:ascii="Times New Roman" w:hAnsi="Times New Roman" w:cs="Times New Roman"/>
                <w:sz w:val="24"/>
                <w:szCs w:val="24"/>
                <w:lang w:eastAsia="ru-RU"/>
              </w:rPr>
              <w:t>202</w:t>
            </w:r>
            <w:r>
              <w:rPr>
                <w:rFonts w:ascii="Times New Roman" w:hAnsi="Times New Roman" w:cs="Times New Roman"/>
                <w:sz w:val="24"/>
                <w:szCs w:val="24"/>
                <w:lang w:eastAsia="ru-RU"/>
              </w:rPr>
              <w:t>0</w:t>
            </w:r>
            <w:r w:rsidRPr="006A75CB">
              <w:rPr>
                <w:rFonts w:ascii="Times New Roman" w:hAnsi="Times New Roman" w:cs="Times New Roman"/>
                <w:sz w:val="24"/>
                <w:szCs w:val="24"/>
                <w:lang w:eastAsia="ru-RU"/>
              </w:rPr>
              <w:t>-2023 гг.</w:t>
            </w:r>
          </w:p>
        </w:tc>
        <w:tc>
          <w:tcPr>
            <w:tcW w:w="326" w:type="pct"/>
            <w:gridSpan w:val="2"/>
            <w:vAlign w:val="center"/>
          </w:tcPr>
          <w:p w:rsidR="001B6CEC" w:rsidRPr="001B6CEC" w:rsidRDefault="001B6CEC" w:rsidP="001B6CEC">
            <w:pPr>
              <w:jc w:val="center"/>
              <w:rPr>
                <w:rFonts w:ascii="Times New Roman" w:hAnsi="Times New Roman" w:cs="Times New Roman"/>
                <w:color w:val="000000"/>
                <w:sz w:val="24"/>
                <w:szCs w:val="24"/>
              </w:rPr>
            </w:pPr>
            <w:r w:rsidRPr="001B6CEC">
              <w:rPr>
                <w:rFonts w:ascii="Times New Roman" w:hAnsi="Times New Roman" w:cs="Times New Roman"/>
                <w:color w:val="000000"/>
              </w:rPr>
              <w:t>1484,60</w:t>
            </w:r>
          </w:p>
        </w:tc>
        <w:tc>
          <w:tcPr>
            <w:tcW w:w="314" w:type="pct"/>
            <w:vAlign w:val="center"/>
          </w:tcPr>
          <w:p w:rsidR="001B6CEC" w:rsidRPr="001B6CEC" w:rsidRDefault="001B6CEC" w:rsidP="001B6CEC">
            <w:pPr>
              <w:jc w:val="center"/>
              <w:rPr>
                <w:rFonts w:ascii="Times New Roman" w:hAnsi="Times New Roman" w:cs="Times New Roman"/>
                <w:color w:val="000000"/>
                <w:sz w:val="24"/>
                <w:szCs w:val="24"/>
              </w:rPr>
            </w:pPr>
            <w:r w:rsidRPr="001B6CEC">
              <w:rPr>
                <w:rFonts w:ascii="Times New Roman" w:hAnsi="Times New Roman" w:cs="Times New Roman"/>
                <w:color w:val="000000"/>
              </w:rPr>
              <w:t>324,80</w:t>
            </w:r>
          </w:p>
        </w:tc>
        <w:tc>
          <w:tcPr>
            <w:tcW w:w="314" w:type="pct"/>
            <w:vAlign w:val="center"/>
          </w:tcPr>
          <w:p w:rsidR="001B6CEC" w:rsidRPr="001B6CEC" w:rsidRDefault="001B6CEC" w:rsidP="001B6CEC">
            <w:pPr>
              <w:jc w:val="center"/>
              <w:rPr>
                <w:rFonts w:ascii="Times New Roman" w:hAnsi="Times New Roman" w:cs="Times New Roman"/>
                <w:color w:val="000000"/>
                <w:sz w:val="24"/>
                <w:szCs w:val="24"/>
              </w:rPr>
            </w:pPr>
            <w:r w:rsidRPr="001B6CEC">
              <w:rPr>
                <w:rFonts w:ascii="Times New Roman" w:hAnsi="Times New Roman" w:cs="Times New Roman"/>
                <w:color w:val="000000"/>
              </w:rPr>
              <w:t>558,40</w:t>
            </w:r>
          </w:p>
        </w:tc>
        <w:tc>
          <w:tcPr>
            <w:tcW w:w="311" w:type="pct"/>
            <w:vAlign w:val="center"/>
          </w:tcPr>
          <w:p w:rsidR="001B6CEC" w:rsidRPr="008346E8" w:rsidRDefault="001B6CEC" w:rsidP="008346E8">
            <w:pPr>
              <w:jc w:val="center"/>
              <w:rPr>
                <w:rFonts w:ascii="Times New Roman" w:hAnsi="Times New Roman" w:cs="Times New Roman"/>
                <w:color w:val="000000"/>
                <w:sz w:val="24"/>
                <w:szCs w:val="24"/>
              </w:rPr>
            </w:pPr>
            <w:r w:rsidRPr="008346E8">
              <w:rPr>
                <w:rFonts w:ascii="Times New Roman" w:hAnsi="Times New Roman" w:cs="Times New Roman"/>
                <w:color w:val="000000"/>
              </w:rPr>
              <w:t>300,70</w:t>
            </w:r>
          </w:p>
        </w:tc>
        <w:tc>
          <w:tcPr>
            <w:tcW w:w="290" w:type="pct"/>
            <w:vAlign w:val="center"/>
          </w:tcPr>
          <w:p w:rsidR="001B6CEC" w:rsidRPr="008346E8" w:rsidRDefault="001B6CEC" w:rsidP="008346E8">
            <w:pPr>
              <w:jc w:val="center"/>
              <w:rPr>
                <w:rFonts w:ascii="Times New Roman" w:hAnsi="Times New Roman" w:cs="Times New Roman"/>
                <w:color w:val="000000"/>
                <w:sz w:val="24"/>
                <w:szCs w:val="24"/>
              </w:rPr>
            </w:pPr>
            <w:r w:rsidRPr="008346E8">
              <w:rPr>
                <w:rFonts w:ascii="Times New Roman" w:hAnsi="Times New Roman" w:cs="Times New Roman"/>
                <w:color w:val="000000"/>
              </w:rPr>
              <w:t>300,70</w:t>
            </w:r>
          </w:p>
        </w:tc>
        <w:tc>
          <w:tcPr>
            <w:tcW w:w="915" w:type="pct"/>
          </w:tcPr>
          <w:p w:rsidR="001B6CEC" w:rsidRPr="006A75CB" w:rsidRDefault="001B6CEC" w:rsidP="001B6CEC">
            <w:pPr>
              <w:spacing w:after="0" w:line="240" w:lineRule="auto"/>
              <w:rPr>
                <w:rFonts w:ascii="Times New Roman" w:hAnsi="Times New Roman" w:cs="Times New Roman"/>
                <w:lang w:eastAsia="ru-RU"/>
              </w:rPr>
            </w:pPr>
            <w:r w:rsidRPr="006A75CB">
              <w:rPr>
                <w:rFonts w:ascii="Times New Roman" w:hAnsi="Times New Roman" w:cs="Times New Roman"/>
                <w:lang w:eastAsia="ru-RU"/>
              </w:rPr>
              <w:t>- Достижение количества граждан, получивших социальную карту</w:t>
            </w:r>
            <w:r>
              <w:rPr>
                <w:rFonts w:ascii="Times New Roman" w:hAnsi="Times New Roman" w:cs="Times New Roman"/>
                <w:lang w:eastAsia="ru-RU"/>
              </w:rPr>
              <w:t xml:space="preserve"> в 2020 году – 2</w:t>
            </w:r>
            <w:r w:rsidRPr="00310AC9">
              <w:rPr>
                <w:rFonts w:ascii="Times New Roman" w:hAnsi="Times New Roman" w:cs="Times New Roman"/>
                <w:lang w:eastAsia="ru-RU"/>
              </w:rPr>
              <w:t>105</w:t>
            </w:r>
            <w:r>
              <w:rPr>
                <w:rFonts w:ascii="Times New Roman" w:hAnsi="Times New Roman" w:cs="Times New Roman"/>
                <w:lang w:eastAsia="ru-RU"/>
              </w:rPr>
              <w:t xml:space="preserve">, </w:t>
            </w:r>
            <w:r w:rsidRPr="006A75CB">
              <w:rPr>
                <w:rFonts w:ascii="Times New Roman" w:hAnsi="Times New Roman" w:cs="Times New Roman"/>
                <w:lang w:eastAsia="ru-RU"/>
              </w:rPr>
              <w:t xml:space="preserve">в 2021 году в </w:t>
            </w:r>
            <w:r>
              <w:rPr>
                <w:rFonts w:ascii="Times New Roman" w:hAnsi="Times New Roman" w:cs="Times New Roman"/>
                <w:lang w:eastAsia="ru-RU"/>
              </w:rPr>
              <w:t>количестве 3673</w:t>
            </w:r>
            <w:r w:rsidRPr="006A75CB">
              <w:rPr>
                <w:rFonts w:ascii="Times New Roman" w:hAnsi="Times New Roman" w:cs="Times New Roman"/>
                <w:lang w:eastAsia="ru-RU"/>
              </w:rPr>
              <w:t xml:space="preserve"> чел.</w:t>
            </w:r>
            <w:r>
              <w:rPr>
                <w:rFonts w:ascii="Times New Roman" w:hAnsi="Times New Roman" w:cs="Times New Roman"/>
                <w:lang w:eastAsia="ru-RU"/>
              </w:rPr>
              <w:t xml:space="preserve">;  в 2022 году в количестве </w:t>
            </w:r>
            <w:r w:rsidRPr="00413DD4">
              <w:rPr>
                <w:rFonts w:ascii="Times New Roman" w:hAnsi="Times New Roman" w:cs="Times New Roman"/>
                <w:lang w:eastAsia="ru-RU"/>
              </w:rPr>
              <w:t>1940</w:t>
            </w:r>
            <w:r w:rsidRPr="006A75CB">
              <w:rPr>
                <w:rFonts w:ascii="Times New Roman" w:hAnsi="Times New Roman" w:cs="Times New Roman"/>
                <w:lang w:eastAsia="ru-RU"/>
              </w:rPr>
              <w:t xml:space="preserve"> че</w:t>
            </w:r>
            <w:r>
              <w:rPr>
                <w:rFonts w:ascii="Times New Roman" w:hAnsi="Times New Roman" w:cs="Times New Roman"/>
                <w:lang w:eastAsia="ru-RU"/>
              </w:rPr>
              <w:t xml:space="preserve">л.; в 2023 году в количестве </w:t>
            </w:r>
            <w:r w:rsidRPr="00413DD4">
              <w:rPr>
                <w:rFonts w:ascii="Times New Roman" w:hAnsi="Times New Roman" w:cs="Times New Roman"/>
                <w:lang w:eastAsia="ru-RU"/>
              </w:rPr>
              <w:t>194</w:t>
            </w:r>
            <w:r w:rsidRPr="006A75CB">
              <w:rPr>
                <w:rFonts w:ascii="Times New Roman" w:hAnsi="Times New Roman" w:cs="Times New Roman"/>
                <w:lang w:eastAsia="ru-RU"/>
              </w:rPr>
              <w:t>0 чел.</w:t>
            </w:r>
          </w:p>
        </w:tc>
        <w:tc>
          <w:tcPr>
            <w:tcW w:w="747" w:type="pct"/>
            <w:vMerge/>
          </w:tcPr>
          <w:p w:rsidR="001B6CEC" w:rsidRPr="006A75CB" w:rsidRDefault="001B6CEC" w:rsidP="00DF10D6">
            <w:pPr>
              <w:spacing w:after="0" w:line="240" w:lineRule="auto"/>
              <w:rPr>
                <w:rFonts w:ascii="Times New Roman" w:hAnsi="Times New Roman" w:cs="Times New Roman"/>
                <w:sz w:val="24"/>
                <w:szCs w:val="24"/>
                <w:lang w:eastAsia="ru-RU"/>
              </w:rPr>
            </w:pPr>
          </w:p>
        </w:tc>
      </w:tr>
      <w:tr w:rsidR="001B6CEC" w:rsidRPr="006A75CB" w:rsidTr="008346E8">
        <w:trPr>
          <w:trHeight w:val="73"/>
        </w:trPr>
        <w:tc>
          <w:tcPr>
            <w:tcW w:w="790" w:type="pct"/>
          </w:tcPr>
          <w:p w:rsidR="001B6CEC" w:rsidRPr="006A75CB" w:rsidRDefault="001B6CEC" w:rsidP="00DD39F5">
            <w:pPr>
              <w:widowControl w:val="0"/>
              <w:autoSpaceDE w:val="0"/>
              <w:autoSpaceDN w:val="0"/>
              <w:adjustRightInd w:val="0"/>
              <w:spacing w:after="0" w:line="240" w:lineRule="auto"/>
              <w:rPr>
                <w:rFonts w:ascii="Times New Roman" w:hAnsi="Times New Roman" w:cs="Times New Roman"/>
                <w:sz w:val="24"/>
                <w:szCs w:val="24"/>
                <w:lang w:eastAsia="ru-RU"/>
              </w:rPr>
            </w:pPr>
            <w:r w:rsidRPr="006A75CB">
              <w:rPr>
                <w:rFonts w:ascii="Times New Roman" w:hAnsi="Times New Roman" w:cs="Times New Roman"/>
                <w:sz w:val="24"/>
                <w:szCs w:val="24"/>
                <w:lang w:eastAsia="ru-RU"/>
              </w:rPr>
              <w:t>ИТОГО затраты по программе, в том числе</w:t>
            </w:r>
          </w:p>
        </w:tc>
        <w:tc>
          <w:tcPr>
            <w:tcW w:w="571" w:type="pct"/>
            <w:vAlign w:val="center"/>
          </w:tcPr>
          <w:p w:rsidR="001B6CEC" w:rsidRPr="006A75CB" w:rsidRDefault="001B6CEC" w:rsidP="00E5539E">
            <w:pPr>
              <w:spacing w:after="0" w:line="240" w:lineRule="auto"/>
              <w:jc w:val="center"/>
              <w:rPr>
                <w:rFonts w:ascii="Times New Roman" w:hAnsi="Times New Roman" w:cs="Times New Roman"/>
                <w:sz w:val="24"/>
                <w:szCs w:val="24"/>
                <w:lang w:eastAsia="ru-RU"/>
              </w:rPr>
            </w:pPr>
          </w:p>
        </w:tc>
        <w:tc>
          <w:tcPr>
            <w:tcW w:w="422" w:type="pct"/>
            <w:vAlign w:val="center"/>
          </w:tcPr>
          <w:p w:rsidR="001B6CEC" w:rsidRPr="006A75CB" w:rsidRDefault="001B6CEC" w:rsidP="00E5539E">
            <w:pPr>
              <w:spacing w:after="0" w:line="280" w:lineRule="exact"/>
              <w:jc w:val="center"/>
              <w:rPr>
                <w:rFonts w:ascii="Times New Roman" w:hAnsi="Times New Roman" w:cs="Times New Roman"/>
                <w:sz w:val="24"/>
                <w:szCs w:val="24"/>
                <w:lang w:eastAsia="ru-RU"/>
              </w:rPr>
            </w:pPr>
          </w:p>
        </w:tc>
        <w:tc>
          <w:tcPr>
            <w:tcW w:w="326" w:type="pct"/>
            <w:gridSpan w:val="2"/>
            <w:vAlign w:val="center"/>
          </w:tcPr>
          <w:p w:rsidR="001B6CEC" w:rsidRPr="001B6CEC" w:rsidRDefault="001B6CEC" w:rsidP="00F42A11">
            <w:pPr>
              <w:jc w:val="center"/>
              <w:rPr>
                <w:rFonts w:ascii="Times New Roman" w:hAnsi="Times New Roman" w:cs="Times New Roman"/>
                <w:color w:val="000000"/>
              </w:rPr>
            </w:pPr>
            <w:r w:rsidRPr="001B6CEC">
              <w:rPr>
                <w:rFonts w:ascii="Times New Roman" w:hAnsi="Times New Roman" w:cs="Times New Roman"/>
                <w:color w:val="000000"/>
              </w:rPr>
              <w:t>8074,40</w:t>
            </w:r>
          </w:p>
        </w:tc>
        <w:tc>
          <w:tcPr>
            <w:tcW w:w="314" w:type="pct"/>
            <w:vAlign w:val="center"/>
          </w:tcPr>
          <w:p w:rsidR="001B6CEC" w:rsidRPr="001B6CEC" w:rsidRDefault="001B6CEC" w:rsidP="00F42A11">
            <w:pPr>
              <w:jc w:val="center"/>
              <w:rPr>
                <w:rFonts w:ascii="Times New Roman" w:hAnsi="Times New Roman" w:cs="Times New Roman"/>
                <w:color w:val="000000"/>
              </w:rPr>
            </w:pPr>
            <w:r w:rsidRPr="001B6CEC">
              <w:rPr>
                <w:rFonts w:ascii="Times New Roman" w:hAnsi="Times New Roman" w:cs="Times New Roman"/>
                <w:color w:val="000000"/>
              </w:rPr>
              <w:t>3894,60</w:t>
            </w:r>
          </w:p>
        </w:tc>
        <w:tc>
          <w:tcPr>
            <w:tcW w:w="314" w:type="pct"/>
            <w:vAlign w:val="center"/>
          </w:tcPr>
          <w:p w:rsidR="001B6CEC" w:rsidRPr="001B6CEC" w:rsidRDefault="001B6CEC" w:rsidP="00F42A11">
            <w:pPr>
              <w:jc w:val="center"/>
              <w:rPr>
                <w:rFonts w:ascii="Times New Roman" w:hAnsi="Times New Roman" w:cs="Times New Roman"/>
                <w:color w:val="000000"/>
              </w:rPr>
            </w:pPr>
            <w:r w:rsidRPr="001B6CEC">
              <w:rPr>
                <w:rFonts w:ascii="Times New Roman" w:hAnsi="Times New Roman" w:cs="Times New Roman"/>
                <w:color w:val="000000"/>
              </w:rPr>
              <w:t>3578,40</w:t>
            </w:r>
          </w:p>
        </w:tc>
        <w:tc>
          <w:tcPr>
            <w:tcW w:w="311" w:type="pct"/>
            <w:vAlign w:val="center"/>
          </w:tcPr>
          <w:p w:rsidR="001B6CEC" w:rsidRPr="001B6CEC" w:rsidRDefault="001B6CEC" w:rsidP="00F42A11">
            <w:pPr>
              <w:jc w:val="center"/>
              <w:rPr>
                <w:rFonts w:ascii="Times New Roman" w:hAnsi="Times New Roman" w:cs="Times New Roman"/>
                <w:color w:val="000000"/>
              </w:rPr>
            </w:pPr>
            <w:r w:rsidRPr="001B6CEC">
              <w:rPr>
                <w:rFonts w:ascii="Times New Roman" w:hAnsi="Times New Roman" w:cs="Times New Roman"/>
                <w:color w:val="000000"/>
              </w:rPr>
              <w:t>300,70</w:t>
            </w:r>
          </w:p>
        </w:tc>
        <w:tc>
          <w:tcPr>
            <w:tcW w:w="290" w:type="pct"/>
            <w:vAlign w:val="center"/>
          </w:tcPr>
          <w:p w:rsidR="001B6CEC" w:rsidRPr="001B6CEC" w:rsidRDefault="001B6CEC" w:rsidP="00F42A11">
            <w:pPr>
              <w:jc w:val="center"/>
              <w:rPr>
                <w:rFonts w:ascii="Times New Roman" w:hAnsi="Times New Roman" w:cs="Times New Roman"/>
                <w:color w:val="000000"/>
              </w:rPr>
            </w:pPr>
            <w:r w:rsidRPr="001B6CEC">
              <w:rPr>
                <w:rFonts w:ascii="Times New Roman" w:hAnsi="Times New Roman" w:cs="Times New Roman"/>
                <w:color w:val="000000"/>
              </w:rPr>
              <w:t>300,70</w:t>
            </w:r>
          </w:p>
        </w:tc>
        <w:tc>
          <w:tcPr>
            <w:tcW w:w="915" w:type="pct"/>
          </w:tcPr>
          <w:p w:rsidR="001B6CEC" w:rsidRPr="006A75CB" w:rsidRDefault="001B6CEC" w:rsidP="00DD39F5">
            <w:pPr>
              <w:spacing w:after="0" w:line="280" w:lineRule="exact"/>
              <w:ind w:firstLine="709"/>
              <w:jc w:val="both"/>
              <w:rPr>
                <w:rFonts w:ascii="Times New Roman" w:hAnsi="Times New Roman" w:cs="Times New Roman"/>
                <w:sz w:val="24"/>
                <w:szCs w:val="24"/>
                <w:lang w:eastAsia="ru-RU"/>
              </w:rPr>
            </w:pPr>
          </w:p>
        </w:tc>
        <w:tc>
          <w:tcPr>
            <w:tcW w:w="747" w:type="pct"/>
          </w:tcPr>
          <w:p w:rsidR="001B6CEC" w:rsidRPr="006A75CB" w:rsidRDefault="001B6CEC" w:rsidP="00DD39F5">
            <w:pPr>
              <w:spacing w:after="0" w:line="280" w:lineRule="exact"/>
              <w:ind w:firstLine="709"/>
              <w:jc w:val="both"/>
              <w:rPr>
                <w:rFonts w:ascii="Times New Roman" w:hAnsi="Times New Roman" w:cs="Times New Roman"/>
                <w:sz w:val="24"/>
                <w:szCs w:val="24"/>
                <w:lang w:eastAsia="ru-RU"/>
              </w:rPr>
            </w:pPr>
          </w:p>
        </w:tc>
      </w:tr>
      <w:tr w:rsidR="001B6CEC" w:rsidRPr="006A75CB" w:rsidTr="008346E8">
        <w:trPr>
          <w:trHeight w:val="73"/>
        </w:trPr>
        <w:tc>
          <w:tcPr>
            <w:tcW w:w="790" w:type="pct"/>
          </w:tcPr>
          <w:p w:rsidR="001B6CEC" w:rsidRPr="006A75CB" w:rsidRDefault="001B6CEC" w:rsidP="00DD39F5">
            <w:pPr>
              <w:widowControl w:val="0"/>
              <w:autoSpaceDE w:val="0"/>
              <w:autoSpaceDN w:val="0"/>
              <w:adjustRightInd w:val="0"/>
              <w:spacing w:after="0" w:line="240" w:lineRule="auto"/>
              <w:rPr>
                <w:rFonts w:ascii="Times New Roman" w:hAnsi="Times New Roman" w:cs="Times New Roman"/>
                <w:sz w:val="24"/>
                <w:szCs w:val="24"/>
                <w:lang w:eastAsia="ru-RU"/>
              </w:rPr>
            </w:pPr>
            <w:r w:rsidRPr="006A75CB">
              <w:rPr>
                <w:rFonts w:ascii="Times New Roman" w:hAnsi="Times New Roman" w:cs="Times New Roman"/>
                <w:sz w:val="24"/>
                <w:szCs w:val="24"/>
                <w:lang w:eastAsia="ru-RU"/>
              </w:rPr>
              <w:t xml:space="preserve">Бюджет </w:t>
            </w:r>
            <w:proofErr w:type="spellStart"/>
            <w:r w:rsidRPr="006A75CB">
              <w:rPr>
                <w:rFonts w:ascii="Times New Roman" w:hAnsi="Times New Roman" w:cs="Times New Roman"/>
                <w:sz w:val="24"/>
                <w:szCs w:val="24"/>
                <w:lang w:eastAsia="ru-RU"/>
              </w:rPr>
              <w:t>Миасского</w:t>
            </w:r>
            <w:proofErr w:type="spellEnd"/>
            <w:r w:rsidRPr="006A75CB">
              <w:rPr>
                <w:rFonts w:ascii="Times New Roman" w:hAnsi="Times New Roman" w:cs="Times New Roman"/>
                <w:sz w:val="24"/>
                <w:szCs w:val="24"/>
                <w:lang w:eastAsia="ru-RU"/>
              </w:rPr>
              <w:t xml:space="preserve"> городского округа</w:t>
            </w:r>
          </w:p>
        </w:tc>
        <w:tc>
          <w:tcPr>
            <w:tcW w:w="571" w:type="pct"/>
            <w:vAlign w:val="center"/>
          </w:tcPr>
          <w:p w:rsidR="001B6CEC" w:rsidRPr="006A75CB" w:rsidRDefault="001B6CEC" w:rsidP="00E5539E">
            <w:pPr>
              <w:spacing w:after="0" w:line="240" w:lineRule="auto"/>
              <w:jc w:val="center"/>
              <w:rPr>
                <w:rFonts w:ascii="Times New Roman" w:hAnsi="Times New Roman" w:cs="Times New Roman"/>
                <w:sz w:val="24"/>
                <w:szCs w:val="24"/>
                <w:lang w:eastAsia="ru-RU"/>
              </w:rPr>
            </w:pPr>
          </w:p>
        </w:tc>
        <w:tc>
          <w:tcPr>
            <w:tcW w:w="422" w:type="pct"/>
            <w:vAlign w:val="center"/>
          </w:tcPr>
          <w:p w:rsidR="001B6CEC" w:rsidRPr="006A75CB" w:rsidRDefault="001B6CEC" w:rsidP="00E5539E">
            <w:pPr>
              <w:spacing w:after="0" w:line="280" w:lineRule="exact"/>
              <w:jc w:val="center"/>
              <w:rPr>
                <w:rFonts w:ascii="Times New Roman" w:hAnsi="Times New Roman" w:cs="Times New Roman"/>
                <w:sz w:val="24"/>
                <w:szCs w:val="24"/>
                <w:lang w:eastAsia="ru-RU"/>
              </w:rPr>
            </w:pPr>
          </w:p>
        </w:tc>
        <w:tc>
          <w:tcPr>
            <w:tcW w:w="326" w:type="pct"/>
            <w:gridSpan w:val="2"/>
            <w:vAlign w:val="center"/>
          </w:tcPr>
          <w:p w:rsidR="001B6CEC" w:rsidRPr="001B6CEC" w:rsidRDefault="001B6CEC" w:rsidP="00F42A11">
            <w:pPr>
              <w:jc w:val="center"/>
              <w:rPr>
                <w:rFonts w:ascii="Times New Roman" w:hAnsi="Times New Roman" w:cs="Times New Roman"/>
                <w:color w:val="000000"/>
              </w:rPr>
            </w:pPr>
            <w:r w:rsidRPr="001B6CEC">
              <w:rPr>
                <w:rFonts w:ascii="Times New Roman" w:hAnsi="Times New Roman" w:cs="Times New Roman"/>
                <w:color w:val="000000"/>
              </w:rPr>
              <w:t>8074,40</w:t>
            </w:r>
          </w:p>
        </w:tc>
        <w:tc>
          <w:tcPr>
            <w:tcW w:w="314" w:type="pct"/>
            <w:vAlign w:val="center"/>
          </w:tcPr>
          <w:p w:rsidR="001B6CEC" w:rsidRPr="001B6CEC" w:rsidRDefault="001B6CEC" w:rsidP="00F42A11">
            <w:pPr>
              <w:jc w:val="center"/>
              <w:rPr>
                <w:rFonts w:ascii="Times New Roman" w:hAnsi="Times New Roman" w:cs="Times New Roman"/>
                <w:color w:val="000000"/>
              </w:rPr>
            </w:pPr>
            <w:r w:rsidRPr="001B6CEC">
              <w:rPr>
                <w:rFonts w:ascii="Times New Roman" w:hAnsi="Times New Roman" w:cs="Times New Roman"/>
                <w:color w:val="000000"/>
              </w:rPr>
              <w:t>3894,60</w:t>
            </w:r>
          </w:p>
        </w:tc>
        <w:tc>
          <w:tcPr>
            <w:tcW w:w="314" w:type="pct"/>
            <w:vAlign w:val="center"/>
          </w:tcPr>
          <w:p w:rsidR="001B6CEC" w:rsidRPr="001B6CEC" w:rsidRDefault="001B6CEC" w:rsidP="00F42A11">
            <w:pPr>
              <w:jc w:val="center"/>
              <w:rPr>
                <w:rFonts w:ascii="Times New Roman" w:hAnsi="Times New Roman" w:cs="Times New Roman"/>
                <w:color w:val="000000"/>
              </w:rPr>
            </w:pPr>
            <w:r w:rsidRPr="001B6CEC">
              <w:rPr>
                <w:rFonts w:ascii="Times New Roman" w:hAnsi="Times New Roman" w:cs="Times New Roman"/>
                <w:color w:val="000000"/>
              </w:rPr>
              <w:t>3578,40</w:t>
            </w:r>
          </w:p>
        </w:tc>
        <w:tc>
          <w:tcPr>
            <w:tcW w:w="311" w:type="pct"/>
            <w:vAlign w:val="center"/>
          </w:tcPr>
          <w:p w:rsidR="001B6CEC" w:rsidRPr="001B6CEC" w:rsidRDefault="001B6CEC" w:rsidP="00F42A11">
            <w:pPr>
              <w:jc w:val="center"/>
              <w:rPr>
                <w:rFonts w:ascii="Times New Roman" w:hAnsi="Times New Roman" w:cs="Times New Roman"/>
                <w:color w:val="000000"/>
              </w:rPr>
            </w:pPr>
            <w:r w:rsidRPr="001B6CEC">
              <w:rPr>
                <w:rFonts w:ascii="Times New Roman" w:hAnsi="Times New Roman" w:cs="Times New Roman"/>
                <w:color w:val="000000"/>
              </w:rPr>
              <w:t>300,70</w:t>
            </w:r>
          </w:p>
        </w:tc>
        <w:tc>
          <w:tcPr>
            <w:tcW w:w="290" w:type="pct"/>
            <w:vAlign w:val="center"/>
          </w:tcPr>
          <w:p w:rsidR="001B6CEC" w:rsidRPr="001B6CEC" w:rsidRDefault="001B6CEC" w:rsidP="00F42A11">
            <w:pPr>
              <w:jc w:val="center"/>
              <w:rPr>
                <w:rFonts w:ascii="Times New Roman" w:hAnsi="Times New Roman" w:cs="Times New Roman"/>
                <w:color w:val="000000"/>
              </w:rPr>
            </w:pPr>
            <w:r w:rsidRPr="001B6CEC">
              <w:rPr>
                <w:rFonts w:ascii="Times New Roman" w:hAnsi="Times New Roman" w:cs="Times New Roman"/>
                <w:color w:val="000000"/>
              </w:rPr>
              <w:t>300,70</w:t>
            </w:r>
          </w:p>
        </w:tc>
        <w:tc>
          <w:tcPr>
            <w:tcW w:w="915" w:type="pct"/>
          </w:tcPr>
          <w:p w:rsidR="001B6CEC" w:rsidRPr="006A75CB" w:rsidRDefault="001B6CEC" w:rsidP="00DD39F5">
            <w:pPr>
              <w:spacing w:after="0" w:line="280" w:lineRule="exact"/>
              <w:ind w:firstLine="709"/>
              <w:jc w:val="both"/>
              <w:rPr>
                <w:rFonts w:ascii="Times New Roman" w:hAnsi="Times New Roman" w:cs="Times New Roman"/>
                <w:sz w:val="24"/>
                <w:szCs w:val="24"/>
                <w:lang w:eastAsia="ru-RU"/>
              </w:rPr>
            </w:pPr>
          </w:p>
        </w:tc>
        <w:tc>
          <w:tcPr>
            <w:tcW w:w="747" w:type="pct"/>
          </w:tcPr>
          <w:p w:rsidR="001B6CEC" w:rsidRPr="006A75CB" w:rsidRDefault="001B6CEC" w:rsidP="00DD39F5">
            <w:pPr>
              <w:spacing w:after="0" w:line="280" w:lineRule="exact"/>
              <w:ind w:firstLine="709"/>
              <w:jc w:val="both"/>
              <w:rPr>
                <w:rFonts w:ascii="Times New Roman" w:hAnsi="Times New Roman" w:cs="Times New Roman"/>
                <w:sz w:val="24"/>
                <w:szCs w:val="24"/>
                <w:lang w:eastAsia="ru-RU"/>
              </w:rPr>
            </w:pPr>
          </w:p>
        </w:tc>
      </w:tr>
    </w:tbl>
    <w:p w:rsidR="00962B00" w:rsidRPr="006D64B2" w:rsidRDefault="00962B00" w:rsidP="00962B00">
      <w:pPr>
        <w:widowControl w:val="0"/>
        <w:autoSpaceDE w:val="0"/>
        <w:autoSpaceDN w:val="0"/>
        <w:adjustRightInd w:val="0"/>
        <w:spacing w:after="0" w:line="240" w:lineRule="auto"/>
        <w:ind w:firstLine="709"/>
        <w:jc w:val="both"/>
        <w:rPr>
          <w:rFonts w:ascii="Times New Roman" w:hAnsi="Times New Roman" w:cs="Times New Roman"/>
          <w:sz w:val="24"/>
          <w:szCs w:val="24"/>
          <w:lang w:val="en-US" w:eastAsia="ru-RU"/>
        </w:rPr>
        <w:sectPr w:rsidR="00962B00" w:rsidRPr="006D64B2" w:rsidSect="006D2DB1">
          <w:pgSz w:w="16838" w:h="11906" w:orient="landscape"/>
          <w:pgMar w:top="1134" w:right="567" w:bottom="567" w:left="567" w:header="709" w:footer="709" w:gutter="0"/>
          <w:pgNumType w:start="2"/>
          <w:cols w:space="708"/>
          <w:docGrid w:linePitch="360"/>
        </w:sectPr>
      </w:pPr>
    </w:p>
    <w:p w:rsidR="000770EC" w:rsidRPr="006A75CB" w:rsidRDefault="000770EC" w:rsidP="000770EC">
      <w:pPr>
        <w:spacing w:after="0" w:line="276" w:lineRule="auto"/>
        <w:jc w:val="center"/>
        <w:rPr>
          <w:rFonts w:ascii="Times New Roman" w:hAnsi="Times New Roman" w:cs="Times New Roman"/>
          <w:sz w:val="24"/>
          <w:szCs w:val="24"/>
        </w:rPr>
      </w:pPr>
      <w:r w:rsidRPr="006A75CB">
        <w:rPr>
          <w:rFonts w:ascii="Times New Roman" w:hAnsi="Times New Roman" w:cs="Times New Roman"/>
          <w:sz w:val="24"/>
          <w:szCs w:val="24"/>
          <w:lang w:val="en-US"/>
        </w:rPr>
        <w:lastRenderedPageBreak/>
        <w:t>VI</w:t>
      </w:r>
      <w:r w:rsidRPr="006A75CB">
        <w:rPr>
          <w:rFonts w:ascii="Times New Roman" w:hAnsi="Times New Roman" w:cs="Times New Roman"/>
          <w:sz w:val="24"/>
          <w:szCs w:val="24"/>
        </w:rPr>
        <w:t>. Ресурсное обеспечение муниципальной программы</w:t>
      </w:r>
    </w:p>
    <w:p w:rsidR="000770EC" w:rsidRPr="006A75CB" w:rsidRDefault="000770EC" w:rsidP="000770EC">
      <w:pPr>
        <w:spacing w:after="0" w:line="276" w:lineRule="auto"/>
        <w:jc w:val="center"/>
        <w:rPr>
          <w:rFonts w:ascii="Times New Roman" w:hAnsi="Times New Roman" w:cs="Times New Roman"/>
          <w:sz w:val="24"/>
          <w:szCs w:val="24"/>
        </w:rPr>
      </w:pPr>
    </w:p>
    <w:p w:rsidR="000770EC" w:rsidRPr="006A75CB" w:rsidRDefault="000770EC" w:rsidP="000770EC">
      <w:pPr>
        <w:widowControl w:val="0"/>
        <w:autoSpaceDE w:val="0"/>
        <w:autoSpaceDN w:val="0"/>
        <w:adjustRightInd w:val="0"/>
        <w:spacing w:after="0" w:line="276" w:lineRule="auto"/>
        <w:ind w:firstLine="567"/>
        <w:jc w:val="both"/>
        <w:rPr>
          <w:rFonts w:ascii="Times New Roman" w:hAnsi="Times New Roman" w:cs="Times New Roman"/>
          <w:sz w:val="24"/>
          <w:szCs w:val="24"/>
        </w:rPr>
      </w:pPr>
      <w:r w:rsidRPr="006A75CB">
        <w:rPr>
          <w:rFonts w:ascii="Times New Roman" w:hAnsi="Times New Roman" w:cs="Times New Roman"/>
          <w:sz w:val="24"/>
          <w:szCs w:val="24"/>
        </w:rPr>
        <w:t>Источником финансирования мероприятий программы являются средства местного бюджета.</w:t>
      </w:r>
    </w:p>
    <w:p w:rsidR="003D7A75" w:rsidRPr="006A75CB" w:rsidRDefault="003D7A75" w:rsidP="003D7A75">
      <w:pPr>
        <w:widowControl w:val="0"/>
        <w:autoSpaceDE w:val="0"/>
        <w:autoSpaceDN w:val="0"/>
        <w:adjustRightInd w:val="0"/>
        <w:spacing w:after="0" w:line="276" w:lineRule="auto"/>
        <w:ind w:firstLine="567"/>
        <w:jc w:val="both"/>
        <w:rPr>
          <w:rFonts w:ascii="Times New Roman" w:hAnsi="Times New Roman" w:cs="Times New Roman"/>
          <w:sz w:val="24"/>
          <w:szCs w:val="24"/>
        </w:rPr>
      </w:pPr>
      <w:r w:rsidRPr="006A75CB">
        <w:rPr>
          <w:rFonts w:ascii="Times New Roman" w:hAnsi="Times New Roman" w:cs="Times New Roman"/>
          <w:sz w:val="24"/>
          <w:szCs w:val="24"/>
        </w:rPr>
        <w:t>Объем бюджетных ассигнований муниципальной программы:</w:t>
      </w:r>
    </w:p>
    <w:p w:rsidR="003D7A75" w:rsidRDefault="003D7A75" w:rsidP="003D7A75">
      <w:pPr>
        <w:autoSpaceDE w:val="0"/>
        <w:autoSpaceDN w:val="0"/>
        <w:adjustRightInd w:val="0"/>
        <w:spacing w:after="0" w:line="240" w:lineRule="auto"/>
        <w:ind w:firstLine="709"/>
        <w:jc w:val="right"/>
        <w:rPr>
          <w:rFonts w:ascii="Times New Roman" w:hAnsi="Times New Roman" w:cs="Times New Roman"/>
          <w:sz w:val="24"/>
          <w:szCs w:val="24"/>
          <w:lang w:val="en-US"/>
        </w:rPr>
      </w:pPr>
      <w:r w:rsidRPr="006A75CB">
        <w:rPr>
          <w:rFonts w:ascii="Times New Roman" w:hAnsi="Times New Roman" w:cs="Times New Roman"/>
          <w:sz w:val="24"/>
          <w:szCs w:val="24"/>
        </w:rPr>
        <w:t>(тыс.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68"/>
        <w:gridCol w:w="1851"/>
        <w:gridCol w:w="1344"/>
        <w:gridCol w:w="1299"/>
        <w:gridCol w:w="1299"/>
        <w:gridCol w:w="1293"/>
      </w:tblGrid>
      <w:tr w:rsidR="005013B6" w:rsidRPr="006A75CB" w:rsidTr="00F5494F">
        <w:trPr>
          <w:trHeight w:val="135"/>
        </w:trPr>
        <w:tc>
          <w:tcPr>
            <w:tcW w:w="1405" w:type="pct"/>
            <w:vAlign w:val="center"/>
          </w:tcPr>
          <w:p w:rsidR="005013B6" w:rsidRPr="006A75CB" w:rsidRDefault="005013B6" w:rsidP="00F5494F">
            <w:pPr>
              <w:spacing w:after="0" w:line="240" w:lineRule="auto"/>
              <w:ind w:left="-108" w:right="-107"/>
              <w:jc w:val="center"/>
              <w:rPr>
                <w:rFonts w:ascii="Times New Roman" w:hAnsi="Times New Roman"/>
                <w:sz w:val="24"/>
                <w:szCs w:val="24"/>
              </w:rPr>
            </w:pPr>
            <w:r w:rsidRPr="006A75CB">
              <w:rPr>
                <w:rFonts w:ascii="Times New Roman" w:hAnsi="Times New Roman"/>
                <w:sz w:val="24"/>
                <w:szCs w:val="24"/>
              </w:rPr>
              <w:t>Источник финансирования</w:t>
            </w:r>
          </w:p>
        </w:tc>
        <w:tc>
          <w:tcPr>
            <w:tcW w:w="939" w:type="pct"/>
            <w:vAlign w:val="center"/>
          </w:tcPr>
          <w:p w:rsidR="005013B6" w:rsidRPr="006A75CB" w:rsidRDefault="005013B6" w:rsidP="00F5494F">
            <w:pPr>
              <w:spacing w:after="0" w:line="240" w:lineRule="auto"/>
              <w:jc w:val="center"/>
              <w:rPr>
                <w:rFonts w:ascii="Times New Roman" w:hAnsi="Times New Roman"/>
                <w:sz w:val="24"/>
                <w:szCs w:val="24"/>
              </w:rPr>
            </w:pPr>
            <w:r w:rsidRPr="006A75CB">
              <w:rPr>
                <w:rFonts w:ascii="Times New Roman" w:hAnsi="Times New Roman"/>
                <w:sz w:val="24"/>
                <w:szCs w:val="24"/>
              </w:rPr>
              <w:t>ИТОГО</w:t>
            </w:r>
          </w:p>
        </w:tc>
        <w:tc>
          <w:tcPr>
            <w:tcW w:w="682" w:type="pct"/>
            <w:vAlign w:val="center"/>
          </w:tcPr>
          <w:p w:rsidR="005013B6" w:rsidRPr="006A75CB" w:rsidRDefault="005013B6" w:rsidP="00F5494F">
            <w:pPr>
              <w:spacing w:after="0" w:line="240" w:lineRule="auto"/>
              <w:jc w:val="center"/>
              <w:rPr>
                <w:rFonts w:ascii="Times New Roman" w:hAnsi="Times New Roman"/>
                <w:sz w:val="24"/>
                <w:szCs w:val="24"/>
              </w:rPr>
            </w:pPr>
            <w:r w:rsidRPr="006A75CB">
              <w:rPr>
                <w:rFonts w:ascii="Times New Roman" w:hAnsi="Times New Roman"/>
                <w:sz w:val="24"/>
                <w:szCs w:val="24"/>
              </w:rPr>
              <w:t>202</w:t>
            </w:r>
            <w:r>
              <w:rPr>
                <w:rFonts w:ascii="Times New Roman" w:hAnsi="Times New Roman"/>
                <w:sz w:val="24"/>
                <w:szCs w:val="24"/>
              </w:rPr>
              <w:t>0</w:t>
            </w:r>
          </w:p>
        </w:tc>
        <w:tc>
          <w:tcPr>
            <w:tcW w:w="659" w:type="pct"/>
            <w:vAlign w:val="center"/>
          </w:tcPr>
          <w:p w:rsidR="005013B6" w:rsidRPr="006A75CB" w:rsidRDefault="005013B6" w:rsidP="00F5494F">
            <w:pPr>
              <w:spacing w:after="0" w:line="240" w:lineRule="auto"/>
              <w:jc w:val="center"/>
              <w:rPr>
                <w:rFonts w:ascii="Times New Roman" w:hAnsi="Times New Roman"/>
                <w:sz w:val="24"/>
                <w:szCs w:val="24"/>
              </w:rPr>
            </w:pPr>
            <w:r w:rsidRPr="006A75CB">
              <w:rPr>
                <w:rFonts w:ascii="Times New Roman" w:hAnsi="Times New Roman"/>
                <w:sz w:val="24"/>
                <w:szCs w:val="24"/>
              </w:rPr>
              <w:t>2021</w:t>
            </w:r>
          </w:p>
        </w:tc>
        <w:tc>
          <w:tcPr>
            <w:tcW w:w="659" w:type="pct"/>
            <w:vAlign w:val="center"/>
          </w:tcPr>
          <w:p w:rsidR="005013B6" w:rsidRPr="006A75CB" w:rsidRDefault="005013B6" w:rsidP="00F5494F">
            <w:pPr>
              <w:spacing w:after="0" w:line="240" w:lineRule="auto"/>
              <w:jc w:val="center"/>
              <w:rPr>
                <w:rFonts w:ascii="Times New Roman" w:hAnsi="Times New Roman"/>
                <w:sz w:val="24"/>
                <w:szCs w:val="24"/>
              </w:rPr>
            </w:pPr>
            <w:r w:rsidRPr="006A75CB">
              <w:rPr>
                <w:rFonts w:ascii="Times New Roman" w:hAnsi="Times New Roman"/>
                <w:sz w:val="24"/>
                <w:szCs w:val="24"/>
              </w:rPr>
              <w:t>2022</w:t>
            </w:r>
          </w:p>
        </w:tc>
        <w:tc>
          <w:tcPr>
            <w:tcW w:w="656" w:type="pct"/>
            <w:vAlign w:val="center"/>
          </w:tcPr>
          <w:p w:rsidR="005013B6" w:rsidRPr="006A75CB" w:rsidRDefault="005013B6" w:rsidP="00F5494F">
            <w:pPr>
              <w:spacing w:after="0" w:line="240" w:lineRule="auto"/>
              <w:jc w:val="center"/>
              <w:rPr>
                <w:rFonts w:ascii="Times New Roman" w:hAnsi="Times New Roman"/>
                <w:sz w:val="24"/>
                <w:szCs w:val="24"/>
              </w:rPr>
            </w:pPr>
            <w:r w:rsidRPr="006A75CB">
              <w:rPr>
                <w:rFonts w:ascii="Times New Roman" w:hAnsi="Times New Roman"/>
                <w:sz w:val="24"/>
                <w:szCs w:val="24"/>
              </w:rPr>
              <w:t>2023</w:t>
            </w:r>
          </w:p>
        </w:tc>
      </w:tr>
      <w:tr w:rsidR="001B6CEC" w:rsidRPr="006A75CB" w:rsidTr="00F5494F">
        <w:trPr>
          <w:trHeight w:val="135"/>
        </w:trPr>
        <w:tc>
          <w:tcPr>
            <w:tcW w:w="1405" w:type="pct"/>
            <w:vAlign w:val="center"/>
          </w:tcPr>
          <w:p w:rsidR="001B6CEC" w:rsidRPr="006A75CB" w:rsidRDefault="001B6CEC" w:rsidP="00F5494F">
            <w:pPr>
              <w:spacing w:after="0" w:line="240" w:lineRule="auto"/>
              <w:jc w:val="center"/>
              <w:rPr>
                <w:rFonts w:ascii="Times New Roman" w:hAnsi="Times New Roman" w:cs="Times New Roman"/>
                <w:sz w:val="24"/>
                <w:szCs w:val="24"/>
              </w:rPr>
            </w:pPr>
            <w:r w:rsidRPr="006A75CB">
              <w:rPr>
                <w:rFonts w:ascii="Times New Roman" w:hAnsi="Times New Roman"/>
                <w:sz w:val="24"/>
                <w:szCs w:val="24"/>
              </w:rPr>
              <w:t xml:space="preserve">Бюджет </w:t>
            </w:r>
            <w:proofErr w:type="spellStart"/>
            <w:r w:rsidRPr="006A75CB">
              <w:rPr>
                <w:rFonts w:ascii="Times New Roman" w:hAnsi="Times New Roman"/>
                <w:sz w:val="24"/>
                <w:szCs w:val="24"/>
              </w:rPr>
              <w:t>Миасского</w:t>
            </w:r>
            <w:proofErr w:type="spellEnd"/>
            <w:r w:rsidRPr="006A75CB">
              <w:rPr>
                <w:rFonts w:ascii="Times New Roman" w:hAnsi="Times New Roman"/>
                <w:sz w:val="24"/>
                <w:szCs w:val="24"/>
              </w:rPr>
              <w:t xml:space="preserve"> городского округа</w:t>
            </w:r>
          </w:p>
        </w:tc>
        <w:tc>
          <w:tcPr>
            <w:tcW w:w="939" w:type="pct"/>
            <w:vAlign w:val="center"/>
          </w:tcPr>
          <w:p w:rsidR="001B6CEC" w:rsidRPr="00417025" w:rsidRDefault="001B6CEC" w:rsidP="00F42A11">
            <w:pPr>
              <w:jc w:val="center"/>
              <w:rPr>
                <w:rFonts w:ascii="Times New Roman" w:hAnsi="Times New Roman" w:cs="Times New Roman"/>
                <w:color w:val="000000"/>
                <w:sz w:val="24"/>
                <w:szCs w:val="24"/>
              </w:rPr>
            </w:pPr>
            <w:r w:rsidRPr="00417025">
              <w:rPr>
                <w:rFonts w:ascii="Times New Roman" w:hAnsi="Times New Roman" w:cs="Times New Roman"/>
                <w:color w:val="000000"/>
                <w:sz w:val="24"/>
                <w:szCs w:val="24"/>
              </w:rPr>
              <w:t>8074,40</w:t>
            </w:r>
          </w:p>
        </w:tc>
        <w:tc>
          <w:tcPr>
            <w:tcW w:w="682" w:type="pct"/>
            <w:vAlign w:val="center"/>
          </w:tcPr>
          <w:p w:rsidR="001B6CEC" w:rsidRPr="00417025" w:rsidRDefault="001B6CEC" w:rsidP="00F42A11">
            <w:pPr>
              <w:jc w:val="center"/>
              <w:rPr>
                <w:rFonts w:ascii="Times New Roman" w:hAnsi="Times New Roman" w:cs="Times New Roman"/>
                <w:color w:val="000000"/>
                <w:sz w:val="24"/>
                <w:szCs w:val="24"/>
              </w:rPr>
            </w:pPr>
            <w:r w:rsidRPr="00417025">
              <w:rPr>
                <w:rFonts w:ascii="Times New Roman" w:hAnsi="Times New Roman" w:cs="Times New Roman"/>
                <w:color w:val="000000"/>
                <w:sz w:val="24"/>
                <w:szCs w:val="24"/>
              </w:rPr>
              <w:t>3894,60</w:t>
            </w:r>
          </w:p>
        </w:tc>
        <w:tc>
          <w:tcPr>
            <w:tcW w:w="659" w:type="pct"/>
            <w:vAlign w:val="center"/>
          </w:tcPr>
          <w:p w:rsidR="001B6CEC" w:rsidRPr="00417025" w:rsidRDefault="001B6CEC" w:rsidP="00F42A11">
            <w:pPr>
              <w:jc w:val="center"/>
              <w:rPr>
                <w:rFonts w:ascii="Times New Roman" w:hAnsi="Times New Roman" w:cs="Times New Roman"/>
                <w:color w:val="000000"/>
                <w:sz w:val="24"/>
                <w:szCs w:val="24"/>
              </w:rPr>
            </w:pPr>
            <w:r w:rsidRPr="00417025">
              <w:rPr>
                <w:rFonts w:ascii="Times New Roman" w:hAnsi="Times New Roman" w:cs="Times New Roman"/>
                <w:color w:val="000000"/>
                <w:sz w:val="24"/>
                <w:szCs w:val="24"/>
              </w:rPr>
              <w:t>3578,40</w:t>
            </w:r>
          </w:p>
        </w:tc>
        <w:tc>
          <w:tcPr>
            <w:tcW w:w="659" w:type="pct"/>
            <w:vAlign w:val="center"/>
          </w:tcPr>
          <w:p w:rsidR="001B6CEC" w:rsidRPr="00417025" w:rsidRDefault="001B6CEC" w:rsidP="00F42A11">
            <w:pPr>
              <w:jc w:val="center"/>
              <w:rPr>
                <w:rFonts w:ascii="Times New Roman" w:hAnsi="Times New Roman" w:cs="Times New Roman"/>
                <w:color w:val="000000"/>
                <w:sz w:val="24"/>
                <w:szCs w:val="24"/>
              </w:rPr>
            </w:pPr>
            <w:r w:rsidRPr="00417025">
              <w:rPr>
                <w:rFonts w:ascii="Times New Roman" w:hAnsi="Times New Roman" w:cs="Times New Roman"/>
                <w:color w:val="000000"/>
                <w:sz w:val="24"/>
                <w:szCs w:val="24"/>
              </w:rPr>
              <w:t>300,70</w:t>
            </w:r>
          </w:p>
        </w:tc>
        <w:tc>
          <w:tcPr>
            <w:tcW w:w="656" w:type="pct"/>
            <w:vAlign w:val="center"/>
          </w:tcPr>
          <w:p w:rsidR="001B6CEC" w:rsidRPr="00417025" w:rsidRDefault="001B6CEC" w:rsidP="00F42A11">
            <w:pPr>
              <w:jc w:val="center"/>
              <w:rPr>
                <w:rFonts w:ascii="Times New Roman" w:hAnsi="Times New Roman" w:cs="Times New Roman"/>
                <w:color w:val="000000"/>
                <w:sz w:val="24"/>
                <w:szCs w:val="24"/>
              </w:rPr>
            </w:pPr>
            <w:r w:rsidRPr="00417025">
              <w:rPr>
                <w:rFonts w:ascii="Times New Roman" w:hAnsi="Times New Roman" w:cs="Times New Roman"/>
                <w:color w:val="000000"/>
                <w:sz w:val="24"/>
                <w:szCs w:val="24"/>
              </w:rPr>
              <w:t>300,70</w:t>
            </w:r>
          </w:p>
        </w:tc>
      </w:tr>
      <w:tr w:rsidR="005013B6" w:rsidRPr="006A75CB" w:rsidTr="00F5494F">
        <w:trPr>
          <w:trHeight w:val="135"/>
        </w:trPr>
        <w:tc>
          <w:tcPr>
            <w:tcW w:w="1405" w:type="pct"/>
            <w:vAlign w:val="center"/>
          </w:tcPr>
          <w:p w:rsidR="005013B6" w:rsidRPr="006A75CB" w:rsidRDefault="005013B6" w:rsidP="00F5494F">
            <w:pPr>
              <w:spacing w:after="0" w:line="240" w:lineRule="auto"/>
              <w:jc w:val="center"/>
              <w:rPr>
                <w:rFonts w:ascii="Times New Roman" w:hAnsi="Times New Roman"/>
                <w:sz w:val="24"/>
                <w:szCs w:val="24"/>
              </w:rPr>
            </w:pPr>
            <w:r w:rsidRPr="006A75CB">
              <w:rPr>
                <w:rFonts w:ascii="Times New Roman" w:hAnsi="Times New Roman"/>
                <w:sz w:val="24"/>
                <w:szCs w:val="24"/>
              </w:rPr>
              <w:t>Бюджет Челябинской области</w:t>
            </w:r>
          </w:p>
        </w:tc>
        <w:tc>
          <w:tcPr>
            <w:tcW w:w="939" w:type="pct"/>
            <w:vAlign w:val="center"/>
          </w:tcPr>
          <w:p w:rsidR="005013B6" w:rsidRPr="00A80894" w:rsidRDefault="005013B6" w:rsidP="00F5494F">
            <w:pPr>
              <w:spacing w:after="0" w:line="240" w:lineRule="auto"/>
              <w:jc w:val="center"/>
              <w:rPr>
                <w:rFonts w:ascii="Times New Roman" w:hAnsi="Times New Roman" w:cs="Times New Roman"/>
                <w:sz w:val="24"/>
                <w:szCs w:val="24"/>
                <w:lang w:eastAsia="ru-RU"/>
              </w:rPr>
            </w:pPr>
            <w:r w:rsidRPr="00A80894">
              <w:rPr>
                <w:rFonts w:ascii="Times New Roman" w:hAnsi="Times New Roman" w:cs="Times New Roman"/>
                <w:sz w:val="24"/>
                <w:szCs w:val="24"/>
                <w:lang w:eastAsia="ru-RU"/>
              </w:rPr>
              <w:t>0</w:t>
            </w:r>
          </w:p>
        </w:tc>
        <w:tc>
          <w:tcPr>
            <w:tcW w:w="682" w:type="pct"/>
            <w:vAlign w:val="center"/>
          </w:tcPr>
          <w:p w:rsidR="005013B6" w:rsidRPr="00A80894" w:rsidRDefault="005013B6" w:rsidP="00F5494F">
            <w:pPr>
              <w:spacing w:after="0" w:line="240" w:lineRule="auto"/>
              <w:jc w:val="center"/>
              <w:rPr>
                <w:rFonts w:ascii="Times New Roman" w:hAnsi="Times New Roman" w:cs="Times New Roman"/>
                <w:sz w:val="24"/>
                <w:szCs w:val="24"/>
                <w:lang w:eastAsia="ru-RU"/>
              </w:rPr>
            </w:pPr>
            <w:r w:rsidRPr="00A80894">
              <w:rPr>
                <w:rFonts w:ascii="Times New Roman" w:hAnsi="Times New Roman" w:cs="Times New Roman"/>
                <w:sz w:val="24"/>
                <w:szCs w:val="24"/>
                <w:lang w:eastAsia="ru-RU"/>
              </w:rPr>
              <w:t>0</w:t>
            </w:r>
          </w:p>
        </w:tc>
        <w:tc>
          <w:tcPr>
            <w:tcW w:w="659" w:type="pct"/>
            <w:vAlign w:val="center"/>
          </w:tcPr>
          <w:p w:rsidR="005013B6" w:rsidRPr="00A80894" w:rsidRDefault="005013B6" w:rsidP="00F5494F">
            <w:pPr>
              <w:spacing w:after="0" w:line="240" w:lineRule="auto"/>
              <w:jc w:val="center"/>
              <w:rPr>
                <w:rFonts w:ascii="Times New Roman" w:hAnsi="Times New Roman" w:cs="Times New Roman"/>
                <w:sz w:val="24"/>
                <w:szCs w:val="24"/>
                <w:lang w:eastAsia="ru-RU"/>
              </w:rPr>
            </w:pPr>
            <w:r w:rsidRPr="00A80894">
              <w:rPr>
                <w:rFonts w:ascii="Times New Roman" w:hAnsi="Times New Roman" w:cs="Times New Roman"/>
                <w:sz w:val="24"/>
                <w:szCs w:val="24"/>
                <w:lang w:eastAsia="ru-RU"/>
              </w:rPr>
              <w:t>0</w:t>
            </w:r>
          </w:p>
        </w:tc>
        <w:tc>
          <w:tcPr>
            <w:tcW w:w="659" w:type="pct"/>
            <w:vAlign w:val="center"/>
          </w:tcPr>
          <w:p w:rsidR="005013B6" w:rsidRPr="00A80894" w:rsidRDefault="005013B6" w:rsidP="00F5494F">
            <w:pPr>
              <w:spacing w:after="0" w:line="240" w:lineRule="auto"/>
              <w:jc w:val="center"/>
              <w:rPr>
                <w:rFonts w:ascii="Times New Roman" w:hAnsi="Times New Roman" w:cs="Times New Roman"/>
                <w:sz w:val="24"/>
                <w:szCs w:val="24"/>
                <w:lang w:eastAsia="ru-RU"/>
              </w:rPr>
            </w:pPr>
            <w:r w:rsidRPr="00A80894">
              <w:rPr>
                <w:rFonts w:ascii="Times New Roman" w:hAnsi="Times New Roman" w:cs="Times New Roman"/>
                <w:sz w:val="24"/>
                <w:szCs w:val="24"/>
                <w:lang w:eastAsia="ru-RU"/>
              </w:rPr>
              <w:t>0</w:t>
            </w:r>
          </w:p>
        </w:tc>
        <w:tc>
          <w:tcPr>
            <w:tcW w:w="656" w:type="pct"/>
            <w:vAlign w:val="center"/>
          </w:tcPr>
          <w:p w:rsidR="005013B6" w:rsidRPr="00A80894" w:rsidRDefault="005013B6" w:rsidP="00F5494F">
            <w:pPr>
              <w:spacing w:after="0" w:line="240" w:lineRule="auto"/>
              <w:jc w:val="center"/>
              <w:rPr>
                <w:rFonts w:ascii="Times New Roman" w:hAnsi="Times New Roman" w:cs="Times New Roman"/>
                <w:sz w:val="24"/>
                <w:szCs w:val="24"/>
                <w:lang w:eastAsia="ru-RU"/>
              </w:rPr>
            </w:pPr>
            <w:r w:rsidRPr="00A80894">
              <w:rPr>
                <w:rFonts w:ascii="Times New Roman" w:hAnsi="Times New Roman" w:cs="Times New Roman"/>
                <w:sz w:val="24"/>
                <w:szCs w:val="24"/>
                <w:lang w:eastAsia="ru-RU"/>
              </w:rPr>
              <w:t>0</w:t>
            </w:r>
          </w:p>
        </w:tc>
      </w:tr>
      <w:tr w:rsidR="001B6CEC" w:rsidRPr="006A75CB" w:rsidTr="00F5494F">
        <w:trPr>
          <w:trHeight w:val="135"/>
        </w:trPr>
        <w:tc>
          <w:tcPr>
            <w:tcW w:w="1405" w:type="pct"/>
            <w:vAlign w:val="center"/>
          </w:tcPr>
          <w:p w:rsidR="001B6CEC" w:rsidRPr="006A75CB" w:rsidRDefault="001B6CEC" w:rsidP="00F5494F">
            <w:pPr>
              <w:spacing w:after="0" w:line="240" w:lineRule="auto"/>
              <w:jc w:val="center"/>
              <w:rPr>
                <w:rFonts w:ascii="Times New Roman" w:hAnsi="Times New Roman" w:cs="Times New Roman"/>
                <w:sz w:val="24"/>
                <w:szCs w:val="24"/>
              </w:rPr>
            </w:pPr>
            <w:r w:rsidRPr="006A75CB">
              <w:rPr>
                <w:rFonts w:ascii="Times New Roman" w:hAnsi="Times New Roman"/>
                <w:sz w:val="24"/>
                <w:szCs w:val="24"/>
              </w:rPr>
              <w:t>ИТОГО</w:t>
            </w:r>
          </w:p>
        </w:tc>
        <w:tc>
          <w:tcPr>
            <w:tcW w:w="939" w:type="pct"/>
            <w:vAlign w:val="center"/>
          </w:tcPr>
          <w:p w:rsidR="001B6CEC" w:rsidRPr="00417025" w:rsidRDefault="001B6CEC" w:rsidP="00F42A11">
            <w:pPr>
              <w:jc w:val="center"/>
              <w:rPr>
                <w:rFonts w:ascii="Times New Roman" w:hAnsi="Times New Roman" w:cs="Times New Roman"/>
                <w:color w:val="000000"/>
                <w:sz w:val="24"/>
                <w:szCs w:val="24"/>
              </w:rPr>
            </w:pPr>
            <w:r w:rsidRPr="00417025">
              <w:rPr>
                <w:rFonts w:ascii="Times New Roman" w:hAnsi="Times New Roman" w:cs="Times New Roman"/>
                <w:color w:val="000000"/>
                <w:sz w:val="24"/>
                <w:szCs w:val="24"/>
              </w:rPr>
              <w:t>8074,40</w:t>
            </w:r>
          </w:p>
        </w:tc>
        <w:tc>
          <w:tcPr>
            <w:tcW w:w="682" w:type="pct"/>
            <w:vAlign w:val="center"/>
          </w:tcPr>
          <w:p w:rsidR="001B6CEC" w:rsidRPr="00417025" w:rsidRDefault="001B6CEC" w:rsidP="00F42A11">
            <w:pPr>
              <w:jc w:val="center"/>
              <w:rPr>
                <w:rFonts w:ascii="Times New Roman" w:hAnsi="Times New Roman" w:cs="Times New Roman"/>
                <w:color w:val="000000"/>
                <w:sz w:val="24"/>
                <w:szCs w:val="24"/>
              </w:rPr>
            </w:pPr>
            <w:r w:rsidRPr="00417025">
              <w:rPr>
                <w:rFonts w:ascii="Times New Roman" w:hAnsi="Times New Roman" w:cs="Times New Roman"/>
                <w:color w:val="000000"/>
                <w:sz w:val="24"/>
                <w:szCs w:val="24"/>
              </w:rPr>
              <w:t>3894,60</w:t>
            </w:r>
          </w:p>
        </w:tc>
        <w:tc>
          <w:tcPr>
            <w:tcW w:w="659" w:type="pct"/>
            <w:vAlign w:val="center"/>
          </w:tcPr>
          <w:p w:rsidR="001B6CEC" w:rsidRPr="00417025" w:rsidRDefault="001B6CEC" w:rsidP="00F42A11">
            <w:pPr>
              <w:jc w:val="center"/>
              <w:rPr>
                <w:rFonts w:ascii="Times New Roman" w:hAnsi="Times New Roman" w:cs="Times New Roman"/>
                <w:color w:val="000000"/>
                <w:sz w:val="24"/>
                <w:szCs w:val="24"/>
              </w:rPr>
            </w:pPr>
            <w:r w:rsidRPr="00417025">
              <w:rPr>
                <w:rFonts w:ascii="Times New Roman" w:hAnsi="Times New Roman" w:cs="Times New Roman"/>
                <w:color w:val="000000"/>
                <w:sz w:val="24"/>
                <w:szCs w:val="24"/>
              </w:rPr>
              <w:t>3578,40</w:t>
            </w:r>
          </w:p>
        </w:tc>
        <w:tc>
          <w:tcPr>
            <w:tcW w:w="659" w:type="pct"/>
            <w:vAlign w:val="center"/>
          </w:tcPr>
          <w:p w:rsidR="001B6CEC" w:rsidRPr="00417025" w:rsidRDefault="001B6CEC" w:rsidP="00F42A11">
            <w:pPr>
              <w:jc w:val="center"/>
              <w:rPr>
                <w:rFonts w:ascii="Times New Roman" w:hAnsi="Times New Roman" w:cs="Times New Roman"/>
                <w:color w:val="000000"/>
                <w:sz w:val="24"/>
                <w:szCs w:val="24"/>
              </w:rPr>
            </w:pPr>
            <w:r w:rsidRPr="00417025">
              <w:rPr>
                <w:rFonts w:ascii="Times New Roman" w:hAnsi="Times New Roman" w:cs="Times New Roman"/>
                <w:color w:val="000000"/>
                <w:sz w:val="24"/>
                <w:szCs w:val="24"/>
              </w:rPr>
              <w:t>300,70</w:t>
            </w:r>
          </w:p>
        </w:tc>
        <w:tc>
          <w:tcPr>
            <w:tcW w:w="656" w:type="pct"/>
            <w:vAlign w:val="center"/>
          </w:tcPr>
          <w:p w:rsidR="001B6CEC" w:rsidRPr="00417025" w:rsidRDefault="001B6CEC" w:rsidP="00F42A11">
            <w:pPr>
              <w:jc w:val="center"/>
              <w:rPr>
                <w:rFonts w:ascii="Times New Roman" w:hAnsi="Times New Roman" w:cs="Times New Roman"/>
                <w:color w:val="000000"/>
                <w:sz w:val="24"/>
                <w:szCs w:val="24"/>
              </w:rPr>
            </w:pPr>
            <w:r w:rsidRPr="00417025">
              <w:rPr>
                <w:rFonts w:ascii="Times New Roman" w:hAnsi="Times New Roman" w:cs="Times New Roman"/>
                <w:color w:val="000000"/>
                <w:sz w:val="24"/>
                <w:szCs w:val="24"/>
              </w:rPr>
              <w:t>300,70</w:t>
            </w:r>
          </w:p>
        </w:tc>
      </w:tr>
    </w:tbl>
    <w:p w:rsidR="00F5494F" w:rsidRDefault="00F5494F" w:rsidP="005B20EE">
      <w:pPr>
        <w:autoSpaceDE w:val="0"/>
        <w:autoSpaceDN w:val="0"/>
        <w:adjustRightInd w:val="0"/>
        <w:spacing w:after="0" w:line="240" w:lineRule="auto"/>
        <w:ind w:firstLine="709"/>
        <w:jc w:val="center"/>
        <w:rPr>
          <w:rFonts w:ascii="Times New Roman" w:hAnsi="Times New Roman" w:cs="Times New Roman"/>
          <w:sz w:val="24"/>
          <w:szCs w:val="24"/>
          <w:lang w:val="en-US"/>
        </w:rPr>
      </w:pPr>
    </w:p>
    <w:p w:rsidR="005B20EE" w:rsidRPr="006468E6" w:rsidRDefault="003D7A75" w:rsidP="005B20EE">
      <w:pPr>
        <w:autoSpaceDE w:val="0"/>
        <w:autoSpaceDN w:val="0"/>
        <w:adjustRightInd w:val="0"/>
        <w:spacing w:after="0" w:line="240" w:lineRule="auto"/>
        <w:ind w:firstLine="709"/>
        <w:jc w:val="center"/>
        <w:rPr>
          <w:rFonts w:ascii="Times New Roman" w:hAnsi="Times New Roman" w:cs="Times New Roman"/>
          <w:sz w:val="24"/>
          <w:szCs w:val="24"/>
        </w:rPr>
      </w:pPr>
      <w:r w:rsidRPr="006A75CB">
        <w:rPr>
          <w:rFonts w:ascii="Times New Roman" w:hAnsi="Times New Roman" w:cs="Times New Roman"/>
          <w:sz w:val="24"/>
          <w:szCs w:val="24"/>
        </w:rPr>
        <w:t xml:space="preserve">Объём финансовых ресурсов, необходимых для реализации мероприятий муниципальной программы: </w:t>
      </w:r>
    </w:p>
    <w:p w:rsidR="00F5494F" w:rsidRPr="006468E6" w:rsidRDefault="00F5494F" w:rsidP="005B20EE">
      <w:pPr>
        <w:autoSpaceDE w:val="0"/>
        <w:autoSpaceDN w:val="0"/>
        <w:adjustRightInd w:val="0"/>
        <w:spacing w:after="0" w:line="240" w:lineRule="auto"/>
        <w:ind w:firstLine="709"/>
        <w:jc w:val="center"/>
        <w:rPr>
          <w:rFonts w:ascii="Times New Roman" w:hAnsi="Times New Roman" w:cs="Times New Roman"/>
          <w:sz w:val="24"/>
          <w:szCs w:val="24"/>
        </w:rPr>
      </w:pPr>
    </w:p>
    <w:p w:rsidR="000770EC" w:rsidRDefault="005B20EE" w:rsidP="005B20EE">
      <w:pPr>
        <w:autoSpaceDE w:val="0"/>
        <w:autoSpaceDN w:val="0"/>
        <w:adjustRightInd w:val="0"/>
        <w:spacing w:after="0" w:line="240" w:lineRule="auto"/>
        <w:ind w:firstLine="709"/>
        <w:jc w:val="right"/>
        <w:rPr>
          <w:rFonts w:ascii="Times New Roman" w:hAnsi="Times New Roman" w:cs="Times New Roman"/>
          <w:sz w:val="24"/>
          <w:szCs w:val="24"/>
          <w:lang w:val="en-US"/>
        </w:rPr>
      </w:pPr>
      <w:r w:rsidRPr="006A75CB">
        <w:rPr>
          <w:rFonts w:ascii="Times New Roman" w:hAnsi="Times New Roman" w:cs="Times New Roman"/>
          <w:sz w:val="24"/>
          <w:szCs w:val="24"/>
        </w:rPr>
        <w:t xml:space="preserve"> (тыс.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64"/>
        <w:gridCol w:w="1611"/>
        <w:gridCol w:w="1669"/>
        <w:gridCol w:w="1669"/>
        <w:gridCol w:w="1253"/>
        <w:gridCol w:w="1588"/>
      </w:tblGrid>
      <w:tr w:rsidR="005013B6" w:rsidRPr="006A75CB" w:rsidTr="00F5494F">
        <w:trPr>
          <w:trHeight w:val="1148"/>
        </w:trPr>
        <w:tc>
          <w:tcPr>
            <w:tcW w:w="1047" w:type="pct"/>
            <w:vAlign w:val="center"/>
          </w:tcPr>
          <w:p w:rsidR="005013B6" w:rsidRPr="006A75CB" w:rsidRDefault="005013B6" w:rsidP="00F6336F">
            <w:pPr>
              <w:spacing w:after="0" w:line="240" w:lineRule="auto"/>
              <w:jc w:val="center"/>
              <w:rPr>
                <w:rFonts w:ascii="Times New Roman" w:hAnsi="Times New Roman" w:cs="Times New Roman"/>
                <w:sz w:val="24"/>
                <w:szCs w:val="24"/>
              </w:rPr>
            </w:pPr>
            <w:r w:rsidRPr="006A75CB">
              <w:rPr>
                <w:rFonts w:ascii="Times New Roman" w:hAnsi="Times New Roman" w:cs="Times New Roman"/>
                <w:sz w:val="24"/>
                <w:szCs w:val="24"/>
                <w:lang w:eastAsia="ru-RU"/>
              </w:rPr>
              <w:t>Источник финансирования</w:t>
            </w:r>
          </w:p>
        </w:tc>
        <w:tc>
          <w:tcPr>
            <w:tcW w:w="817" w:type="pct"/>
            <w:vAlign w:val="center"/>
          </w:tcPr>
          <w:p w:rsidR="005013B6" w:rsidRPr="006A75CB" w:rsidRDefault="005013B6" w:rsidP="00F6336F">
            <w:pPr>
              <w:spacing w:after="0" w:line="240" w:lineRule="auto"/>
              <w:jc w:val="center"/>
              <w:rPr>
                <w:rFonts w:ascii="Times New Roman" w:hAnsi="Times New Roman" w:cs="Times New Roman"/>
                <w:sz w:val="24"/>
                <w:szCs w:val="24"/>
              </w:rPr>
            </w:pPr>
            <w:r w:rsidRPr="006A75CB">
              <w:rPr>
                <w:rFonts w:ascii="Times New Roman" w:hAnsi="Times New Roman" w:cs="Times New Roman"/>
                <w:sz w:val="24"/>
                <w:szCs w:val="24"/>
              </w:rPr>
              <w:t>ВСЕГО</w:t>
            </w:r>
          </w:p>
        </w:tc>
        <w:tc>
          <w:tcPr>
            <w:tcW w:w="847" w:type="pct"/>
            <w:vAlign w:val="center"/>
          </w:tcPr>
          <w:p w:rsidR="005013B6" w:rsidRPr="006A75CB" w:rsidRDefault="005013B6" w:rsidP="005013B6">
            <w:pPr>
              <w:spacing w:after="0" w:line="240" w:lineRule="auto"/>
              <w:jc w:val="center"/>
              <w:rPr>
                <w:rFonts w:ascii="Times New Roman" w:hAnsi="Times New Roman"/>
                <w:sz w:val="24"/>
                <w:szCs w:val="24"/>
              </w:rPr>
            </w:pPr>
            <w:r w:rsidRPr="006A75CB">
              <w:rPr>
                <w:rFonts w:ascii="Times New Roman" w:hAnsi="Times New Roman"/>
                <w:sz w:val="24"/>
                <w:szCs w:val="24"/>
              </w:rPr>
              <w:t>202</w:t>
            </w:r>
            <w:r>
              <w:rPr>
                <w:rFonts w:ascii="Times New Roman" w:hAnsi="Times New Roman"/>
                <w:sz w:val="24"/>
                <w:szCs w:val="24"/>
              </w:rPr>
              <w:t>0</w:t>
            </w:r>
          </w:p>
        </w:tc>
        <w:tc>
          <w:tcPr>
            <w:tcW w:w="847" w:type="pct"/>
            <w:vAlign w:val="center"/>
          </w:tcPr>
          <w:p w:rsidR="005013B6" w:rsidRPr="006A75CB" w:rsidRDefault="005013B6" w:rsidP="00B53131">
            <w:pPr>
              <w:spacing w:after="0" w:line="240" w:lineRule="auto"/>
              <w:jc w:val="center"/>
              <w:rPr>
                <w:rFonts w:ascii="Times New Roman" w:hAnsi="Times New Roman"/>
                <w:sz w:val="24"/>
                <w:szCs w:val="24"/>
              </w:rPr>
            </w:pPr>
            <w:r w:rsidRPr="006A75CB">
              <w:rPr>
                <w:rFonts w:ascii="Times New Roman" w:hAnsi="Times New Roman"/>
                <w:sz w:val="24"/>
                <w:szCs w:val="24"/>
              </w:rPr>
              <w:t>2021</w:t>
            </w:r>
          </w:p>
        </w:tc>
        <w:tc>
          <w:tcPr>
            <w:tcW w:w="636" w:type="pct"/>
            <w:vAlign w:val="center"/>
          </w:tcPr>
          <w:p w:rsidR="005013B6" w:rsidRPr="006A75CB" w:rsidRDefault="005013B6" w:rsidP="00B53131">
            <w:pPr>
              <w:spacing w:after="0" w:line="240" w:lineRule="auto"/>
              <w:jc w:val="center"/>
              <w:rPr>
                <w:rFonts w:ascii="Times New Roman" w:hAnsi="Times New Roman"/>
                <w:sz w:val="24"/>
                <w:szCs w:val="24"/>
              </w:rPr>
            </w:pPr>
            <w:r w:rsidRPr="006A75CB">
              <w:rPr>
                <w:rFonts w:ascii="Times New Roman" w:hAnsi="Times New Roman"/>
                <w:sz w:val="24"/>
                <w:szCs w:val="24"/>
              </w:rPr>
              <w:t>2022</w:t>
            </w:r>
          </w:p>
        </w:tc>
        <w:tc>
          <w:tcPr>
            <w:tcW w:w="806" w:type="pct"/>
            <w:vAlign w:val="center"/>
          </w:tcPr>
          <w:p w:rsidR="005013B6" w:rsidRPr="006A75CB" w:rsidRDefault="005013B6" w:rsidP="00B53131">
            <w:pPr>
              <w:spacing w:after="0" w:line="240" w:lineRule="auto"/>
              <w:jc w:val="center"/>
              <w:rPr>
                <w:rFonts w:ascii="Times New Roman" w:hAnsi="Times New Roman"/>
                <w:sz w:val="24"/>
                <w:szCs w:val="24"/>
              </w:rPr>
            </w:pPr>
            <w:r w:rsidRPr="006A75CB">
              <w:rPr>
                <w:rFonts w:ascii="Times New Roman" w:hAnsi="Times New Roman"/>
                <w:sz w:val="24"/>
                <w:szCs w:val="24"/>
              </w:rPr>
              <w:t>2023</w:t>
            </w:r>
          </w:p>
        </w:tc>
      </w:tr>
      <w:tr w:rsidR="004C0F92" w:rsidRPr="006A75CB" w:rsidTr="004C0F92">
        <w:trPr>
          <w:trHeight w:val="965"/>
        </w:trPr>
        <w:tc>
          <w:tcPr>
            <w:tcW w:w="1047" w:type="pct"/>
            <w:vAlign w:val="center"/>
          </w:tcPr>
          <w:p w:rsidR="004C0F92" w:rsidRPr="006A75CB" w:rsidRDefault="004C0F92" w:rsidP="00F6336F">
            <w:pPr>
              <w:jc w:val="center"/>
              <w:rPr>
                <w:rFonts w:ascii="Times New Roman" w:hAnsi="Times New Roman" w:cs="Times New Roman"/>
                <w:color w:val="000000"/>
                <w:sz w:val="24"/>
                <w:szCs w:val="24"/>
              </w:rPr>
            </w:pPr>
            <w:r w:rsidRPr="006A75CB">
              <w:rPr>
                <w:rFonts w:ascii="Times New Roman" w:hAnsi="Times New Roman" w:cs="Times New Roman"/>
                <w:sz w:val="24"/>
                <w:szCs w:val="24"/>
                <w:lang w:eastAsia="ru-RU"/>
              </w:rPr>
              <w:t xml:space="preserve">Бюджет </w:t>
            </w:r>
            <w:proofErr w:type="spellStart"/>
            <w:r w:rsidRPr="006A75CB">
              <w:rPr>
                <w:rFonts w:ascii="Times New Roman" w:hAnsi="Times New Roman" w:cs="Times New Roman"/>
                <w:sz w:val="24"/>
                <w:szCs w:val="24"/>
                <w:lang w:eastAsia="ru-RU"/>
              </w:rPr>
              <w:t>Миасского</w:t>
            </w:r>
            <w:proofErr w:type="spellEnd"/>
            <w:r w:rsidRPr="006A75CB">
              <w:rPr>
                <w:rFonts w:ascii="Times New Roman" w:hAnsi="Times New Roman" w:cs="Times New Roman"/>
                <w:sz w:val="24"/>
                <w:szCs w:val="24"/>
                <w:lang w:eastAsia="ru-RU"/>
              </w:rPr>
              <w:t xml:space="preserve"> городского округа</w:t>
            </w:r>
          </w:p>
        </w:tc>
        <w:tc>
          <w:tcPr>
            <w:tcW w:w="817" w:type="pct"/>
            <w:vAlign w:val="center"/>
          </w:tcPr>
          <w:p w:rsidR="004C0F92" w:rsidRPr="006468E6" w:rsidRDefault="00376F1A" w:rsidP="004C0F9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87</w:t>
            </w:r>
            <w:r w:rsidR="004C0F92">
              <w:rPr>
                <w:rFonts w:ascii="Times New Roman" w:hAnsi="Times New Roman" w:cs="Times New Roman"/>
                <w:sz w:val="24"/>
                <w:szCs w:val="24"/>
                <w:lang w:eastAsia="ru-RU"/>
              </w:rPr>
              <w:t>99</w:t>
            </w:r>
            <w:r w:rsidR="004C0F92">
              <w:rPr>
                <w:rFonts w:ascii="Times New Roman" w:hAnsi="Times New Roman" w:cs="Times New Roman"/>
                <w:sz w:val="24"/>
                <w:szCs w:val="24"/>
                <w:lang w:val="en-US" w:eastAsia="ru-RU"/>
              </w:rPr>
              <w:t>,</w:t>
            </w:r>
            <w:r w:rsidR="004C0F92">
              <w:rPr>
                <w:rFonts w:ascii="Times New Roman" w:hAnsi="Times New Roman" w:cs="Times New Roman"/>
                <w:sz w:val="24"/>
                <w:szCs w:val="24"/>
                <w:lang w:eastAsia="ru-RU"/>
              </w:rPr>
              <w:t>7</w:t>
            </w:r>
          </w:p>
        </w:tc>
        <w:tc>
          <w:tcPr>
            <w:tcW w:w="847" w:type="pct"/>
            <w:vAlign w:val="center"/>
          </w:tcPr>
          <w:p w:rsidR="004C0F92" w:rsidRPr="006A75CB" w:rsidRDefault="004C0F92" w:rsidP="004C0F9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4000,0</w:t>
            </w:r>
          </w:p>
        </w:tc>
        <w:tc>
          <w:tcPr>
            <w:tcW w:w="847" w:type="pct"/>
            <w:vAlign w:val="center"/>
          </w:tcPr>
          <w:p w:rsidR="004C0F92" w:rsidRPr="006468E6" w:rsidRDefault="004C0F92" w:rsidP="004C0F92">
            <w:pPr>
              <w:spacing w:after="0" w:line="240" w:lineRule="auto"/>
              <w:ind w:right="-405"/>
              <w:jc w:val="center"/>
              <w:rPr>
                <w:rFonts w:ascii="Times New Roman" w:hAnsi="Times New Roman" w:cs="Times New Roman"/>
                <w:sz w:val="24"/>
                <w:szCs w:val="24"/>
                <w:lang w:eastAsia="ru-RU"/>
              </w:rPr>
            </w:pPr>
            <w:r>
              <w:rPr>
                <w:rFonts w:ascii="Times New Roman" w:hAnsi="Times New Roman" w:cs="Times New Roman"/>
                <w:sz w:val="24"/>
                <w:szCs w:val="24"/>
                <w:lang w:eastAsia="ru-RU"/>
              </w:rPr>
              <w:t>3999,9</w:t>
            </w:r>
          </w:p>
        </w:tc>
        <w:tc>
          <w:tcPr>
            <w:tcW w:w="636" w:type="pct"/>
            <w:vAlign w:val="center"/>
          </w:tcPr>
          <w:p w:rsidR="004C0F92" w:rsidRDefault="00376F1A" w:rsidP="004C0F92">
            <w:pPr>
              <w:jc w:val="center"/>
            </w:pPr>
            <w:r>
              <w:rPr>
                <w:rFonts w:ascii="Times New Roman" w:hAnsi="Times New Roman" w:cs="Times New Roman"/>
                <w:sz w:val="24"/>
                <w:szCs w:val="24"/>
                <w:lang w:eastAsia="ru-RU"/>
              </w:rPr>
              <w:t>3</w:t>
            </w:r>
            <w:r w:rsidR="004C0F92">
              <w:rPr>
                <w:rFonts w:ascii="Times New Roman" w:hAnsi="Times New Roman" w:cs="Times New Roman"/>
                <w:sz w:val="24"/>
                <w:szCs w:val="24"/>
                <w:lang w:eastAsia="ru-RU"/>
              </w:rPr>
              <w:t>99,9</w:t>
            </w:r>
          </w:p>
        </w:tc>
        <w:tc>
          <w:tcPr>
            <w:tcW w:w="806" w:type="pct"/>
            <w:vAlign w:val="center"/>
          </w:tcPr>
          <w:p w:rsidR="004C0F92" w:rsidRDefault="00376F1A" w:rsidP="004C0F92">
            <w:pPr>
              <w:jc w:val="center"/>
            </w:pPr>
            <w:r>
              <w:rPr>
                <w:rFonts w:ascii="Times New Roman" w:hAnsi="Times New Roman" w:cs="Times New Roman"/>
                <w:sz w:val="24"/>
                <w:szCs w:val="24"/>
                <w:lang w:eastAsia="ru-RU"/>
              </w:rPr>
              <w:t>3</w:t>
            </w:r>
            <w:r w:rsidR="004C0F92">
              <w:rPr>
                <w:rFonts w:ascii="Times New Roman" w:hAnsi="Times New Roman" w:cs="Times New Roman"/>
                <w:sz w:val="24"/>
                <w:szCs w:val="24"/>
                <w:lang w:eastAsia="ru-RU"/>
              </w:rPr>
              <w:t>99,9</w:t>
            </w:r>
          </w:p>
        </w:tc>
      </w:tr>
    </w:tbl>
    <w:p w:rsidR="00F5494F" w:rsidRDefault="00F5494F" w:rsidP="000770EC">
      <w:pPr>
        <w:widowControl w:val="0"/>
        <w:autoSpaceDE w:val="0"/>
        <w:autoSpaceDN w:val="0"/>
        <w:adjustRightInd w:val="0"/>
        <w:spacing w:after="0" w:line="240" w:lineRule="auto"/>
        <w:ind w:firstLine="714"/>
        <w:jc w:val="both"/>
        <w:rPr>
          <w:rFonts w:ascii="Times New Roman" w:hAnsi="Times New Roman" w:cs="Times New Roman"/>
          <w:sz w:val="24"/>
          <w:szCs w:val="24"/>
          <w:lang w:val="en-US"/>
        </w:rPr>
      </w:pPr>
    </w:p>
    <w:p w:rsidR="000770EC" w:rsidRPr="006A75CB" w:rsidRDefault="000770EC" w:rsidP="000770EC">
      <w:pPr>
        <w:widowControl w:val="0"/>
        <w:autoSpaceDE w:val="0"/>
        <w:autoSpaceDN w:val="0"/>
        <w:adjustRightInd w:val="0"/>
        <w:spacing w:after="0" w:line="240" w:lineRule="auto"/>
        <w:ind w:firstLine="714"/>
        <w:jc w:val="both"/>
        <w:rPr>
          <w:rFonts w:ascii="Times New Roman" w:hAnsi="Times New Roman" w:cs="Times New Roman"/>
          <w:sz w:val="24"/>
          <w:szCs w:val="24"/>
        </w:rPr>
      </w:pPr>
      <w:r w:rsidRPr="006A75CB">
        <w:rPr>
          <w:rFonts w:ascii="Times New Roman" w:hAnsi="Times New Roman" w:cs="Times New Roman"/>
          <w:sz w:val="24"/>
          <w:szCs w:val="24"/>
        </w:rPr>
        <w:t>Финансирование программы осуществляется в пределах средств, утверждённых в бюджете Миасского городского округа на соответствующий финансовый год. При реализации Программы возможно привлечение средств бюджетов вышестоящих уровней, выделяемых Миасскому городскому округу в качестве субсидий для реализации программных мероприятий, а также привлечение средств из внебюджетных источников.</w:t>
      </w:r>
    </w:p>
    <w:p w:rsidR="00935E9A" w:rsidRPr="006A75CB" w:rsidRDefault="00935E9A" w:rsidP="00DF10D6">
      <w:pPr>
        <w:spacing w:after="0" w:line="240" w:lineRule="auto"/>
        <w:rPr>
          <w:rFonts w:ascii="Times New Roman" w:hAnsi="Times New Roman" w:cs="Times New Roman"/>
          <w:sz w:val="24"/>
          <w:szCs w:val="24"/>
          <w:lang w:eastAsia="ru-RU"/>
        </w:rPr>
      </w:pPr>
    </w:p>
    <w:p w:rsidR="00935E9A" w:rsidRPr="006A75CB" w:rsidRDefault="00935E9A" w:rsidP="00DF10D6">
      <w:pPr>
        <w:widowControl w:val="0"/>
        <w:autoSpaceDE w:val="0"/>
        <w:autoSpaceDN w:val="0"/>
        <w:adjustRightInd w:val="0"/>
        <w:spacing w:after="0" w:line="240" w:lineRule="auto"/>
        <w:ind w:firstLine="709"/>
        <w:jc w:val="center"/>
        <w:rPr>
          <w:rFonts w:ascii="Times New Roman" w:hAnsi="Times New Roman" w:cs="Times New Roman"/>
          <w:sz w:val="24"/>
          <w:szCs w:val="24"/>
          <w:lang w:eastAsia="ru-RU"/>
        </w:rPr>
      </w:pPr>
      <w:r w:rsidRPr="006A75CB">
        <w:rPr>
          <w:rFonts w:ascii="Times New Roman" w:hAnsi="Times New Roman" w:cs="Times New Roman"/>
          <w:sz w:val="24"/>
          <w:szCs w:val="24"/>
          <w:lang w:val="en-US" w:eastAsia="ru-RU"/>
        </w:rPr>
        <w:t>VII</w:t>
      </w:r>
      <w:r w:rsidRPr="006A75CB">
        <w:rPr>
          <w:rFonts w:ascii="Times New Roman" w:hAnsi="Times New Roman" w:cs="Times New Roman"/>
          <w:sz w:val="24"/>
          <w:szCs w:val="24"/>
          <w:lang w:eastAsia="ru-RU"/>
        </w:rPr>
        <w:t>. Организация управления и механизм реализации муниципальной программы</w:t>
      </w:r>
    </w:p>
    <w:p w:rsidR="006A3AE4" w:rsidRPr="006A75CB" w:rsidRDefault="006A3AE4" w:rsidP="00DF10D6">
      <w:pPr>
        <w:widowControl w:val="0"/>
        <w:autoSpaceDE w:val="0"/>
        <w:autoSpaceDN w:val="0"/>
        <w:adjustRightInd w:val="0"/>
        <w:spacing w:after="0" w:line="240" w:lineRule="auto"/>
        <w:ind w:firstLine="709"/>
        <w:jc w:val="center"/>
        <w:rPr>
          <w:rFonts w:ascii="Times New Roman" w:hAnsi="Times New Roman" w:cs="Times New Roman"/>
          <w:sz w:val="24"/>
          <w:szCs w:val="24"/>
          <w:lang w:eastAsia="ru-RU"/>
        </w:rPr>
      </w:pPr>
    </w:p>
    <w:p w:rsidR="006A3AE4" w:rsidRPr="006A75CB" w:rsidRDefault="006A3AE4" w:rsidP="006A3AE4">
      <w:pPr>
        <w:spacing w:after="0" w:line="240" w:lineRule="auto"/>
        <w:ind w:firstLine="709"/>
        <w:jc w:val="both"/>
        <w:rPr>
          <w:rFonts w:ascii="Times New Roman" w:hAnsi="Times New Roman" w:cs="Times New Roman"/>
          <w:sz w:val="24"/>
          <w:szCs w:val="24"/>
          <w:lang w:eastAsia="ru-RU"/>
        </w:rPr>
      </w:pPr>
      <w:r w:rsidRPr="006A75CB">
        <w:rPr>
          <w:rFonts w:ascii="Times New Roman" w:hAnsi="Times New Roman" w:cs="Times New Roman"/>
          <w:sz w:val="24"/>
          <w:szCs w:val="24"/>
          <w:lang w:eastAsia="ru-RU"/>
        </w:rPr>
        <w:t xml:space="preserve">Ответственным исполнителем Программы является Управление социальной защиты населения Администрации Миасского городского округа. </w:t>
      </w:r>
    </w:p>
    <w:p w:rsidR="006A3AE4" w:rsidRPr="006A75CB" w:rsidRDefault="006A3AE4" w:rsidP="006A3AE4">
      <w:pPr>
        <w:spacing w:after="0" w:line="240" w:lineRule="auto"/>
        <w:ind w:firstLine="709"/>
        <w:jc w:val="both"/>
        <w:rPr>
          <w:rFonts w:ascii="Times New Roman" w:hAnsi="Times New Roman" w:cs="Times New Roman"/>
          <w:sz w:val="24"/>
          <w:szCs w:val="24"/>
          <w:lang w:eastAsia="ru-RU"/>
        </w:rPr>
      </w:pPr>
      <w:r w:rsidRPr="006A75CB">
        <w:rPr>
          <w:rFonts w:ascii="Times New Roman" w:hAnsi="Times New Roman" w:cs="Times New Roman"/>
          <w:sz w:val="24"/>
          <w:szCs w:val="24"/>
          <w:lang w:eastAsia="ru-RU"/>
        </w:rPr>
        <w:t>Ответственный исполнитель муниципальной программы:</w:t>
      </w:r>
    </w:p>
    <w:p w:rsidR="006A3AE4" w:rsidRPr="006A75CB" w:rsidRDefault="006A3AE4" w:rsidP="006A3AE4">
      <w:pPr>
        <w:tabs>
          <w:tab w:val="left" w:pos="1134"/>
        </w:tabs>
        <w:autoSpaceDE w:val="0"/>
        <w:spacing w:after="0" w:line="240" w:lineRule="auto"/>
        <w:ind w:firstLine="709"/>
        <w:jc w:val="both"/>
        <w:rPr>
          <w:rFonts w:ascii="Times New Roman" w:hAnsi="Times New Roman" w:cs="Times New Roman"/>
          <w:sz w:val="24"/>
          <w:szCs w:val="24"/>
          <w:lang w:eastAsia="ru-RU"/>
        </w:rPr>
      </w:pPr>
      <w:r w:rsidRPr="006A75CB">
        <w:rPr>
          <w:rFonts w:ascii="Times New Roman" w:hAnsi="Times New Roman" w:cs="Times New Roman"/>
          <w:sz w:val="24"/>
          <w:szCs w:val="24"/>
          <w:lang w:eastAsia="ru-RU"/>
        </w:rPr>
        <w:t>1.</w:t>
      </w:r>
      <w:r w:rsidRPr="006A75CB">
        <w:rPr>
          <w:rFonts w:ascii="Times New Roman" w:hAnsi="Times New Roman" w:cs="Times New Roman"/>
          <w:sz w:val="24"/>
          <w:szCs w:val="24"/>
          <w:lang w:eastAsia="ru-RU"/>
        </w:rPr>
        <w:tab/>
        <w:t>Осуществляет управление реализацией Программы и несет ответственность за достижение целевых индикативных показателей, конечных результатов ее реализации, а также целевое и эффективное использование бюджетных средств;</w:t>
      </w:r>
    </w:p>
    <w:p w:rsidR="006A3AE4" w:rsidRPr="006A75CB" w:rsidRDefault="006A3AE4" w:rsidP="006A3AE4">
      <w:pPr>
        <w:tabs>
          <w:tab w:val="left" w:pos="1134"/>
        </w:tabs>
        <w:autoSpaceDE w:val="0"/>
        <w:spacing w:after="0" w:line="240" w:lineRule="auto"/>
        <w:ind w:firstLine="709"/>
        <w:jc w:val="both"/>
        <w:rPr>
          <w:rFonts w:ascii="Times New Roman" w:hAnsi="Times New Roman" w:cs="Times New Roman"/>
          <w:sz w:val="24"/>
          <w:szCs w:val="24"/>
          <w:lang w:eastAsia="ru-RU"/>
        </w:rPr>
      </w:pPr>
      <w:r w:rsidRPr="006A75CB">
        <w:rPr>
          <w:rFonts w:ascii="Times New Roman" w:hAnsi="Times New Roman" w:cs="Times New Roman"/>
          <w:sz w:val="24"/>
          <w:szCs w:val="24"/>
          <w:lang w:eastAsia="ru-RU"/>
        </w:rPr>
        <w:t>2.</w:t>
      </w:r>
      <w:r w:rsidRPr="006A75CB">
        <w:rPr>
          <w:rFonts w:ascii="Times New Roman" w:hAnsi="Times New Roman" w:cs="Times New Roman"/>
          <w:sz w:val="24"/>
          <w:szCs w:val="24"/>
          <w:lang w:eastAsia="ru-RU"/>
        </w:rPr>
        <w:tab/>
        <w:t>Запрашивает у участников информацию, необходимую для подготовки годового отчета об исполнении мероприятий Программы;</w:t>
      </w:r>
    </w:p>
    <w:p w:rsidR="006A3AE4" w:rsidRPr="006A75CB" w:rsidRDefault="006A3AE4" w:rsidP="006A3AE4">
      <w:pPr>
        <w:tabs>
          <w:tab w:val="left" w:pos="1134"/>
        </w:tabs>
        <w:autoSpaceDE w:val="0"/>
        <w:spacing w:after="0" w:line="240" w:lineRule="auto"/>
        <w:ind w:firstLine="709"/>
        <w:jc w:val="both"/>
        <w:rPr>
          <w:rFonts w:ascii="Times New Roman" w:hAnsi="Times New Roman" w:cs="Times New Roman"/>
          <w:sz w:val="24"/>
          <w:szCs w:val="24"/>
          <w:lang w:eastAsia="ru-RU"/>
        </w:rPr>
      </w:pPr>
      <w:r w:rsidRPr="006A75CB">
        <w:rPr>
          <w:rFonts w:ascii="Times New Roman" w:hAnsi="Times New Roman" w:cs="Times New Roman"/>
          <w:sz w:val="24"/>
          <w:szCs w:val="24"/>
          <w:lang w:eastAsia="ru-RU"/>
        </w:rPr>
        <w:t>3.</w:t>
      </w:r>
      <w:r w:rsidRPr="006A75CB">
        <w:rPr>
          <w:rFonts w:ascii="Times New Roman" w:hAnsi="Times New Roman" w:cs="Times New Roman"/>
          <w:sz w:val="24"/>
          <w:szCs w:val="24"/>
          <w:lang w:eastAsia="ru-RU"/>
        </w:rPr>
        <w:tab/>
        <w:t>Проводит оценку эффективности мероприятий;</w:t>
      </w:r>
    </w:p>
    <w:p w:rsidR="006A3AE4" w:rsidRPr="006A75CB" w:rsidRDefault="006A3AE4" w:rsidP="006A3AE4">
      <w:pPr>
        <w:tabs>
          <w:tab w:val="left" w:pos="1134"/>
        </w:tabs>
        <w:autoSpaceDE w:val="0"/>
        <w:spacing w:after="0" w:line="240" w:lineRule="auto"/>
        <w:ind w:firstLine="709"/>
        <w:jc w:val="both"/>
        <w:rPr>
          <w:rFonts w:ascii="Times New Roman" w:hAnsi="Times New Roman" w:cs="Times New Roman"/>
          <w:sz w:val="24"/>
          <w:szCs w:val="24"/>
          <w:lang w:eastAsia="ru-RU"/>
        </w:rPr>
      </w:pPr>
      <w:r w:rsidRPr="006A75CB">
        <w:rPr>
          <w:rFonts w:ascii="Times New Roman" w:hAnsi="Times New Roman" w:cs="Times New Roman"/>
          <w:sz w:val="24"/>
          <w:szCs w:val="24"/>
          <w:lang w:eastAsia="ru-RU"/>
        </w:rPr>
        <w:t>4.</w:t>
      </w:r>
      <w:r w:rsidRPr="006A75CB">
        <w:rPr>
          <w:rFonts w:ascii="Times New Roman" w:hAnsi="Times New Roman" w:cs="Times New Roman"/>
          <w:sz w:val="24"/>
          <w:szCs w:val="24"/>
          <w:lang w:eastAsia="ru-RU"/>
        </w:rPr>
        <w:tab/>
        <w:t>Предоставляет данные для промежуточного мониторинга реализации муниципальной программы в Управление экономики в срок до 15 июля текущего финансового года;</w:t>
      </w:r>
    </w:p>
    <w:p w:rsidR="006A3AE4" w:rsidRPr="006A75CB" w:rsidRDefault="006A3AE4" w:rsidP="006A3AE4">
      <w:pPr>
        <w:tabs>
          <w:tab w:val="left" w:pos="1134"/>
        </w:tabs>
        <w:autoSpaceDE w:val="0"/>
        <w:spacing w:after="0" w:line="240" w:lineRule="auto"/>
        <w:ind w:firstLine="709"/>
        <w:jc w:val="both"/>
        <w:rPr>
          <w:rFonts w:ascii="Times New Roman" w:hAnsi="Times New Roman" w:cs="Times New Roman"/>
          <w:sz w:val="24"/>
          <w:szCs w:val="24"/>
          <w:lang w:eastAsia="ru-RU"/>
        </w:rPr>
      </w:pPr>
      <w:r w:rsidRPr="006A75CB">
        <w:rPr>
          <w:rFonts w:ascii="Times New Roman" w:hAnsi="Times New Roman" w:cs="Times New Roman"/>
          <w:sz w:val="24"/>
          <w:szCs w:val="24"/>
          <w:lang w:eastAsia="ru-RU"/>
        </w:rPr>
        <w:t>5.</w:t>
      </w:r>
      <w:r w:rsidRPr="006A75CB">
        <w:rPr>
          <w:rFonts w:ascii="Times New Roman" w:hAnsi="Times New Roman" w:cs="Times New Roman"/>
          <w:sz w:val="24"/>
          <w:szCs w:val="24"/>
          <w:lang w:eastAsia="ru-RU"/>
        </w:rPr>
        <w:tab/>
        <w:t xml:space="preserve">Ежегодно, в срок до </w:t>
      </w:r>
      <w:r w:rsidR="00822DB9" w:rsidRPr="006A75CB">
        <w:rPr>
          <w:rFonts w:ascii="Times New Roman" w:hAnsi="Times New Roman" w:cs="Times New Roman"/>
          <w:sz w:val="24"/>
          <w:szCs w:val="24"/>
          <w:lang w:eastAsia="ru-RU"/>
        </w:rPr>
        <w:t>15</w:t>
      </w:r>
      <w:r w:rsidRPr="006A75CB">
        <w:rPr>
          <w:rFonts w:ascii="Times New Roman" w:hAnsi="Times New Roman" w:cs="Times New Roman"/>
          <w:sz w:val="24"/>
          <w:szCs w:val="24"/>
          <w:lang w:eastAsia="ru-RU"/>
        </w:rPr>
        <w:t xml:space="preserve"> февраля года</w:t>
      </w:r>
      <w:bookmarkStart w:id="0" w:name="_GoBack"/>
      <w:bookmarkEnd w:id="0"/>
      <w:r w:rsidRPr="006A75CB">
        <w:rPr>
          <w:rFonts w:ascii="Times New Roman" w:hAnsi="Times New Roman" w:cs="Times New Roman"/>
          <w:sz w:val="24"/>
          <w:szCs w:val="24"/>
          <w:lang w:eastAsia="ru-RU"/>
        </w:rPr>
        <w:t xml:space="preserve">, следующего за </w:t>
      </w:r>
      <w:proofErr w:type="gramStart"/>
      <w:r w:rsidRPr="006A75CB">
        <w:rPr>
          <w:rFonts w:ascii="Times New Roman" w:hAnsi="Times New Roman" w:cs="Times New Roman"/>
          <w:sz w:val="24"/>
          <w:szCs w:val="24"/>
          <w:lang w:eastAsia="ru-RU"/>
        </w:rPr>
        <w:t>отчетным</w:t>
      </w:r>
      <w:proofErr w:type="gramEnd"/>
      <w:r w:rsidRPr="006A75CB">
        <w:rPr>
          <w:rFonts w:ascii="Times New Roman" w:hAnsi="Times New Roman" w:cs="Times New Roman"/>
          <w:sz w:val="24"/>
          <w:szCs w:val="24"/>
          <w:lang w:eastAsia="ru-RU"/>
        </w:rPr>
        <w:t>, предоставляет Управлению экономики и Главе МГО сводный годовой отчет о ходе реализации муниципальной программы.</w:t>
      </w:r>
    </w:p>
    <w:p w:rsidR="006A3AE4" w:rsidRPr="006A75CB" w:rsidRDefault="006A3AE4" w:rsidP="006A3AE4">
      <w:pPr>
        <w:tabs>
          <w:tab w:val="left" w:pos="1134"/>
        </w:tabs>
        <w:autoSpaceDE w:val="0"/>
        <w:spacing w:after="0" w:line="240" w:lineRule="auto"/>
        <w:ind w:firstLine="709"/>
        <w:jc w:val="both"/>
        <w:rPr>
          <w:rFonts w:ascii="Times New Roman" w:hAnsi="Times New Roman" w:cs="Times New Roman"/>
          <w:sz w:val="24"/>
          <w:szCs w:val="24"/>
          <w:lang w:eastAsia="ru-RU"/>
        </w:rPr>
      </w:pPr>
      <w:r w:rsidRPr="006A75CB">
        <w:rPr>
          <w:rFonts w:ascii="Times New Roman" w:hAnsi="Times New Roman" w:cs="Times New Roman"/>
          <w:sz w:val="24"/>
          <w:szCs w:val="24"/>
          <w:lang w:eastAsia="ru-RU"/>
        </w:rPr>
        <w:lastRenderedPageBreak/>
        <w:t>Ответственный исполнитель ежегодно готовит бюджетную заявку на финансирование программы из бюджета Миасского городского округа на очередной финансовый год, а так же уточняет затраты по программным мероприятиям с учетом предоставления субсидий из областного (федерального) бюджета.</w:t>
      </w:r>
    </w:p>
    <w:p w:rsidR="004A18E1" w:rsidRPr="006A75CB" w:rsidRDefault="004A18E1" w:rsidP="00DF10D6">
      <w:pPr>
        <w:spacing w:after="0" w:line="240" w:lineRule="auto"/>
        <w:jc w:val="center"/>
        <w:rPr>
          <w:rFonts w:ascii="Times New Roman" w:hAnsi="Times New Roman" w:cs="Times New Roman"/>
          <w:sz w:val="24"/>
          <w:szCs w:val="24"/>
          <w:lang w:eastAsia="ru-RU"/>
        </w:rPr>
      </w:pPr>
    </w:p>
    <w:p w:rsidR="00935E9A" w:rsidRPr="006A75CB" w:rsidRDefault="00935E9A" w:rsidP="00DF10D6">
      <w:pPr>
        <w:spacing w:after="0" w:line="240" w:lineRule="auto"/>
        <w:jc w:val="center"/>
        <w:rPr>
          <w:rFonts w:ascii="Times New Roman" w:hAnsi="Times New Roman" w:cs="Times New Roman"/>
          <w:sz w:val="24"/>
          <w:szCs w:val="24"/>
          <w:lang w:eastAsia="ru-RU"/>
        </w:rPr>
      </w:pPr>
      <w:r w:rsidRPr="006A75CB">
        <w:rPr>
          <w:rFonts w:ascii="Times New Roman" w:hAnsi="Times New Roman" w:cs="Times New Roman"/>
          <w:sz w:val="24"/>
          <w:szCs w:val="24"/>
          <w:lang w:val="en-US" w:eastAsia="ru-RU"/>
        </w:rPr>
        <w:t>VIII</w:t>
      </w:r>
      <w:r w:rsidRPr="006A75CB">
        <w:rPr>
          <w:rFonts w:ascii="Times New Roman" w:hAnsi="Times New Roman" w:cs="Times New Roman"/>
          <w:sz w:val="24"/>
          <w:szCs w:val="24"/>
          <w:lang w:eastAsia="ru-RU"/>
        </w:rPr>
        <w:t xml:space="preserve">. Ожидаемые </w:t>
      </w:r>
      <w:proofErr w:type="gramStart"/>
      <w:r w:rsidRPr="006A75CB">
        <w:rPr>
          <w:rFonts w:ascii="Times New Roman" w:hAnsi="Times New Roman" w:cs="Times New Roman"/>
          <w:sz w:val="24"/>
          <w:szCs w:val="24"/>
          <w:lang w:eastAsia="ru-RU"/>
        </w:rPr>
        <w:t>результаты  реализации</w:t>
      </w:r>
      <w:proofErr w:type="gramEnd"/>
      <w:r w:rsidRPr="006A75CB">
        <w:rPr>
          <w:rFonts w:ascii="Times New Roman" w:hAnsi="Times New Roman" w:cs="Times New Roman"/>
          <w:sz w:val="24"/>
          <w:szCs w:val="24"/>
          <w:lang w:eastAsia="ru-RU"/>
        </w:rPr>
        <w:t xml:space="preserve"> муниципальной программы</w:t>
      </w:r>
    </w:p>
    <w:p w:rsidR="00935E9A" w:rsidRPr="006A75CB" w:rsidRDefault="00935E9A" w:rsidP="00DF10D6">
      <w:pPr>
        <w:spacing w:after="0" w:line="240" w:lineRule="auto"/>
        <w:jc w:val="center"/>
        <w:rPr>
          <w:rFonts w:ascii="Times New Roman" w:hAnsi="Times New Roman" w:cs="Times New Roman"/>
          <w:sz w:val="24"/>
          <w:szCs w:val="24"/>
          <w:lang w:eastAsia="ru-RU"/>
        </w:rPr>
      </w:pPr>
    </w:p>
    <w:p w:rsidR="00935E9A" w:rsidRPr="006A75CB" w:rsidRDefault="00935E9A" w:rsidP="00DF10D6">
      <w:pPr>
        <w:spacing w:after="0" w:line="240" w:lineRule="auto"/>
        <w:ind w:firstLine="709"/>
        <w:jc w:val="both"/>
        <w:rPr>
          <w:rFonts w:ascii="Times New Roman" w:hAnsi="Times New Roman" w:cs="Times New Roman"/>
          <w:sz w:val="24"/>
          <w:szCs w:val="24"/>
          <w:lang w:eastAsia="ru-RU"/>
        </w:rPr>
      </w:pPr>
      <w:r w:rsidRPr="006A75CB">
        <w:rPr>
          <w:rFonts w:ascii="Times New Roman" w:hAnsi="Times New Roman" w:cs="Times New Roman"/>
          <w:sz w:val="24"/>
          <w:szCs w:val="24"/>
          <w:lang w:eastAsia="ru-RU"/>
        </w:rPr>
        <w:t>Реализация мероприятий данной Программы позволит обеспечить:</w:t>
      </w:r>
    </w:p>
    <w:p w:rsidR="00935E9A" w:rsidRPr="006A75CB" w:rsidRDefault="00935E9A" w:rsidP="00DF10D6">
      <w:pPr>
        <w:spacing w:after="0" w:line="240" w:lineRule="auto"/>
        <w:ind w:firstLine="709"/>
        <w:jc w:val="both"/>
        <w:rPr>
          <w:rFonts w:ascii="Times New Roman" w:hAnsi="Times New Roman" w:cs="Times New Roman"/>
          <w:sz w:val="24"/>
          <w:szCs w:val="24"/>
          <w:lang w:eastAsia="ru-RU"/>
        </w:rPr>
      </w:pPr>
      <w:r w:rsidRPr="006A75CB">
        <w:rPr>
          <w:rFonts w:ascii="Times New Roman" w:hAnsi="Times New Roman" w:cs="Times New Roman"/>
          <w:sz w:val="24"/>
          <w:szCs w:val="24"/>
          <w:lang w:eastAsia="ru-RU"/>
        </w:rPr>
        <w:t>- прозрачный механизм расчетов за проезд на пассажирском транспорте общего пользования в Миасском городском округе;</w:t>
      </w:r>
    </w:p>
    <w:p w:rsidR="00935E9A" w:rsidRPr="006A75CB" w:rsidRDefault="00935E9A" w:rsidP="00DF10D6">
      <w:pPr>
        <w:spacing w:after="0" w:line="240" w:lineRule="auto"/>
        <w:ind w:firstLine="709"/>
        <w:jc w:val="both"/>
        <w:rPr>
          <w:rFonts w:ascii="Times New Roman" w:hAnsi="Times New Roman" w:cs="Times New Roman"/>
          <w:sz w:val="24"/>
          <w:szCs w:val="24"/>
          <w:lang w:eastAsia="ru-RU"/>
        </w:rPr>
      </w:pPr>
      <w:r w:rsidRPr="006A75CB">
        <w:rPr>
          <w:rFonts w:ascii="Times New Roman" w:hAnsi="Times New Roman" w:cs="Times New Roman"/>
          <w:sz w:val="24"/>
          <w:szCs w:val="24"/>
          <w:lang w:eastAsia="ru-RU"/>
        </w:rPr>
        <w:t>- улучшение транспортного обслуживания населения Миасского городского округа;</w:t>
      </w:r>
    </w:p>
    <w:p w:rsidR="00935E9A" w:rsidRPr="006A75CB" w:rsidRDefault="00935E9A" w:rsidP="00DF10D6">
      <w:pPr>
        <w:spacing w:after="0" w:line="240" w:lineRule="auto"/>
        <w:ind w:firstLine="709"/>
        <w:jc w:val="both"/>
        <w:rPr>
          <w:rFonts w:ascii="Times New Roman" w:hAnsi="Times New Roman" w:cs="Times New Roman"/>
          <w:sz w:val="24"/>
          <w:szCs w:val="24"/>
          <w:lang w:eastAsia="ru-RU"/>
        </w:rPr>
      </w:pPr>
      <w:r w:rsidRPr="006A75CB">
        <w:rPr>
          <w:rFonts w:ascii="Times New Roman" w:hAnsi="Times New Roman" w:cs="Times New Roman"/>
          <w:sz w:val="24"/>
          <w:szCs w:val="24"/>
          <w:lang w:eastAsia="ru-RU"/>
        </w:rPr>
        <w:t>- рациональное использование средств бюджета Миасского городского  округа при финансировании проезда;</w:t>
      </w:r>
    </w:p>
    <w:p w:rsidR="00935E9A" w:rsidRPr="006A75CB" w:rsidRDefault="00935E9A" w:rsidP="00DF10D6">
      <w:pPr>
        <w:spacing w:after="0" w:line="240" w:lineRule="auto"/>
        <w:ind w:firstLine="709"/>
        <w:jc w:val="both"/>
        <w:rPr>
          <w:rFonts w:ascii="Times New Roman" w:hAnsi="Times New Roman" w:cs="Times New Roman"/>
          <w:sz w:val="24"/>
          <w:szCs w:val="24"/>
          <w:lang w:eastAsia="ru-RU"/>
        </w:rPr>
      </w:pPr>
      <w:r w:rsidRPr="006A75CB">
        <w:rPr>
          <w:rFonts w:ascii="Times New Roman" w:hAnsi="Times New Roman" w:cs="Times New Roman"/>
          <w:sz w:val="24"/>
          <w:szCs w:val="24"/>
          <w:lang w:eastAsia="ru-RU"/>
        </w:rPr>
        <w:t>- предоставление возможности более полного сбора данных о пассажиропотоке в целом и о перевозках пассажиров в частности;</w:t>
      </w:r>
    </w:p>
    <w:p w:rsidR="00935E9A" w:rsidRPr="006A75CB" w:rsidRDefault="00935E9A" w:rsidP="00DF10D6">
      <w:pPr>
        <w:spacing w:after="0" w:line="240" w:lineRule="auto"/>
        <w:ind w:firstLine="709"/>
        <w:jc w:val="both"/>
        <w:rPr>
          <w:rFonts w:ascii="Times New Roman" w:hAnsi="Times New Roman" w:cs="Times New Roman"/>
          <w:sz w:val="24"/>
          <w:szCs w:val="24"/>
          <w:lang w:eastAsia="ru-RU"/>
        </w:rPr>
      </w:pPr>
      <w:r w:rsidRPr="006A75CB">
        <w:rPr>
          <w:rFonts w:ascii="Times New Roman" w:hAnsi="Times New Roman" w:cs="Times New Roman"/>
          <w:sz w:val="24"/>
          <w:szCs w:val="24"/>
          <w:lang w:eastAsia="ru-RU"/>
        </w:rPr>
        <w:t>-снижение вероятности неправомерного безбилетного проезда;</w:t>
      </w:r>
    </w:p>
    <w:p w:rsidR="00935E9A" w:rsidRPr="006A75CB" w:rsidRDefault="00935E9A" w:rsidP="00DF10D6">
      <w:pPr>
        <w:spacing w:after="0" w:line="240" w:lineRule="auto"/>
        <w:ind w:firstLine="709"/>
        <w:jc w:val="both"/>
        <w:rPr>
          <w:rFonts w:ascii="Times New Roman" w:hAnsi="Times New Roman" w:cs="Times New Roman"/>
          <w:sz w:val="24"/>
          <w:szCs w:val="24"/>
          <w:lang w:eastAsia="ru-RU"/>
        </w:rPr>
      </w:pPr>
      <w:r w:rsidRPr="006A75CB">
        <w:rPr>
          <w:rFonts w:ascii="Times New Roman" w:hAnsi="Times New Roman" w:cs="Times New Roman"/>
          <w:sz w:val="24"/>
          <w:szCs w:val="24"/>
          <w:lang w:eastAsia="ru-RU"/>
        </w:rPr>
        <w:t xml:space="preserve">-обеспечение реального возмещения затрат на перевозку пассажиров; </w:t>
      </w:r>
    </w:p>
    <w:p w:rsidR="00935E9A" w:rsidRPr="006A75CB" w:rsidRDefault="00935E9A" w:rsidP="00DF10D6">
      <w:pPr>
        <w:spacing w:after="0" w:line="240" w:lineRule="auto"/>
        <w:ind w:firstLine="709"/>
        <w:jc w:val="both"/>
        <w:rPr>
          <w:rFonts w:ascii="Times New Roman" w:hAnsi="Times New Roman" w:cs="Times New Roman"/>
          <w:sz w:val="24"/>
          <w:szCs w:val="24"/>
          <w:lang w:eastAsia="ru-RU"/>
        </w:rPr>
      </w:pPr>
      <w:r w:rsidRPr="006A75CB">
        <w:rPr>
          <w:rFonts w:ascii="Times New Roman" w:hAnsi="Times New Roman" w:cs="Times New Roman"/>
          <w:sz w:val="24"/>
          <w:szCs w:val="24"/>
          <w:lang w:eastAsia="ru-RU"/>
        </w:rPr>
        <w:t>-создание дополнительных удобств пассажирам при оплате проезда в транспорте, за счет установки круглосуточных терминалов самообслуживания.</w:t>
      </w:r>
    </w:p>
    <w:p w:rsidR="00935E9A" w:rsidRPr="006A75CB" w:rsidRDefault="00935E9A" w:rsidP="00DF10D6">
      <w:pPr>
        <w:spacing w:after="0" w:line="240" w:lineRule="auto"/>
        <w:ind w:firstLine="709"/>
        <w:jc w:val="both"/>
        <w:rPr>
          <w:rFonts w:ascii="Times New Roman" w:hAnsi="Times New Roman" w:cs="Times New Roman"/>
          <w:sz w:val="24"/>
          <w:szCs w:val="24"/>
          <w:lang w:eastAsia="ru-RU"/>
        </w:rPr>
      </w:pPr>
      <w:r w:rsidRPr="006A75CB">
        <w:rPr>
          <w:rFonts w:ascii="Times New Roman" w:hAnsi="Times New Roman" w:cs="Times New Roman"/>
          <w:sz w:val="24"/>
          <w:szCs w:val="24"/>
          <w:lang w:eastAsia="ru-RU"/>
        </w:rPr>
        <w:t>В ходе реализации программы можно предположить наличие следующих основных рисков, связанных с наличием объективных и субъективных причин.</w:t>
      </w:r>
    </w:p>
    <w:p w:rsidR="00935E9A" w:rsidRPr="006A75CB" w:rsidRDefault="00935E9A" w:rsidP="00DF10D6">
      <w:pPr>
        <w:spacing w:after="0" w:line="240" w:lineRule="auto"/>
        <w:ind w:firstLine="709"/>
        <w:jc w:val="both"/>
        <w:rPr>
          <w:rFonts w:ascii="Times New Roman" w:hAnsi="Times New Roman" w:cs="Times New Roman"/>
          <w:sz w:val="24"/>
          <w:szCs w:val="24"/>
          <w:lang w:eastAsia="ru-RU"/>
        </w:rPr>
      </w:pPr>
      <w:r w:rsidRPr="006A75CB">
        <w:rPr>
          <w:rFonts w:ascii="Times New Roman" w:hAnsi="Times New Roman" w:cs="Times New Roman"/>
          <w:sz w:val="24"/>
          <w:szCs w:val="24"/>
          <w:lang w:eastAsia="ru-RU"/>
        </w:rPr>
        <w:t xml:space="preserve">Финансовый риск - в случаях меньшего по сравнению с планируемым объемом финансирования Программы из бюджета Миасского городского округа. В итоге будут  реализованы отдельные мероприятия, которые не позволят выполнить полностью мероприятия Программы, что скажется на бюджетной эффективности Программы. Способом ограничения финансового риска является корректировка мероприятий Программы и показателей в зависимости от достигнутых результатов. </w:t>
      </w:r>
    </w:p>
    <w:p w:rsidR="00935E9A" w:rsidRPr="006A75CB" w:rsidRDefault="00935E9A" w:rsidP="00DF10D6">
      <w:pPr>
        <w:spacing w:after="0" w:line="240" w:lineRule="auto"/>
        <w:ind w:firstLine="709"/>
        <w:jc w:val="both"/>
        <w:rPr>
          <w:rFonts w:ascii="Times New Roman" w:hAnsi="Times New Roman" w:cs="Times New Roman"/>
          <w:sz w:val="24"/>
          <w:szCs w:val="24"/>
          <w:lang w:eastAsia="ru-RU"/>
        </w:rPr>
      </w:pPr>
      <w:r w:rsidRPr="006A75CB">
        <w:rPr>
          <w:rFonts w:ascii="Times New Roman" w:hAnsi="Times New Roman" w:cs="Times New Roman"/>
          <w:sz w:val="24"/>
          <w:szCs w:val="24"/>
          <w:lang w:eastAsia="ru-RU"/>
        </w:rPr>
        <w:t xml:space="preserve"> Административный риск - невыполнение исполнителями Программы мероприятий, что приведет к невыполнению целей и задач Программы, обусловленному </w:t>
      </w:r>
      <w:r w:rsidR="008A5D27" w:rsidRPr="006A75CB">
        <w:rPr>
          <w:rFonts w:ascii="Times New Roman" w:hAnsi="Times New Roman" w:cs="Times New Roman"/>
          <w:sz w:val="24"/>
          <w:szCs w:val="24"/>
          <w:lang w:eastAsia="ru-RU"/>
        </w:rPr>
        <w:t>не достижением</w:t>
      </w:r>
      <w:r w:rsidRPr="006A75CB">
        <w:rPr>
          <w:rFonts w:ascii="Times New Roman" w:hAnsi="Times New Roman" w:cs="Times New Roman"/>
          <w:sz w:val="24"/>
          <w:szCs w:val="24"/>
          <w:lang w:eastAsia="ru-RU"/>
        </w:rPr>
        <w:t xml:space="preserve"> целевых показателей. Способом ограничения административного риска является:</w:t>
      </w:r>
    </w:p>
    <w:p w:rsidR="00935E9A" w:rsidRPr="006A75CB" w:rsidRDefault="00935E9A" w:rsidP="00DF10D6">
      <w:pPr>
        <w:spacing w:after="0" w:line="240" w:lineRule="auto"/>
        <w:ind w:firstLine="709"/>
        <w:jc w:val="both"/>
        <w:rPr>
          <w:rFonts w:ascii="Times New Roman" w:hAnsi="Times New Roman" w:cs="Times New Roman"/>
          <w:sz w:val="24"/>
          <w:szCs w:val="24"/>
          <w:lang w:eastAsia="ru-RU"/>
        </w:rPr>
      </w:pPr>
      <w:r w:rsidRPr="006A75CB">
        <w:rPr>
          <w:rFonts w:ascii="Times New Roman" w:hAnsi="Times New Roman" w:cs="Times New Roman"/>
          <w:sz w:val="24"/>
          <w:szCs w:val="24"/>
          <w:lang w:eastAsia="ru-RU"/>
        </w:rPr>
        <w:t>-регулярный мониторинг исполнения мероприятий Программы;</w:t>
      </w:r>
    </w:p>
    <w:p w:rsidR="00935E9A" w:rsidRPr="006A75CB" w:rsidRDefault="00935E9A" w:rsidP="00DF10D6">
      <w:pPr>
        <w:spacing w:after="0" w:line="240" w:lineRule="auto"/>
        <w:ind w:firstLine="709"/>
        <w:jc w:val="both"/>
        <w:rPr>
          <w:rFonts w:ascii="Times New Roman" w:hAnsi="Times New Roman" w:cs="Times New Roman"/>
          <w:sz w:val="24"/>
          <w:szCs w:val="24"/>
          <w:lang w:eastAsia="ru-RU"/>
        </w:rPr>
      </w:pPr>
      <w:r w:rsidRPr="006A75CB">
        <w:rPr>
          <w:rFonts w:ascii="Times New Roman" w:hAnsi="Times New Roman" w:cs="Times New Roman"/>
          <w:sz w:val="24"/>
          <w:szCs w:val="24"/>
          <w:lang w:eastAsia="ru-RU"/>
        </w:rPr>
        <w:t>- выбор поставщика услуг путем проведения конкурсов и котировок.</w:t>
      </w:r>
    </w:p>
    <w:p w:rsidR="00935E9A" w:rsidRPr="006A75CB" w:rsidRDefault="00935E9A" w:rsidP="00DF10D6">
      <w:pPr>
        <w:spacing w:after="0" w:line="240" w:lineRule="auto"/>
        <w:ind w:firstLine="709"/>
        <w:jc w:val="both"/>
        <w:rPr>
          <w:rFonts w:ascii="Times New Roman" w:hAnsi="Times New Roman" w:cs="Times New Roman"/>
          <w:sz w:val="24"/>
          <w:szCs w:val="24"/>
          <w:lang w:eastAsia="ru-RU"/>
        </w:rPr>
      </w:pPr>
      <w:r w:rsidRPr="006A75CB">
        <w:rPr>
          <w:rFonts w:ascii="Times New Roman" w:hAnsi="Times New Roman" w:cs="Times New Roman"/>
          <w:sz w:val="24"/>
          <w:szCs w:val="24"/>
          <w:lang w:eastAsia="ru-RU"/>
        </w:rPr>
        <w:t>Исполнение мероприятий Программы предполагает достижение следующих показателе</w:t>
      </w:r>
      <w:r w:rsidR="000D0EA0" w:rsidRPr="006A75CB">
        <w:rPr>
          <w:rFonts w:ascii="Times New Roman" w:hAnsi="Times New Roman" w:cs="Times New Roman"/>
          <w:sz w:val="24"/>
          <w:szCs w:val="24"/>
          <w:lang w:eastAsia="ru-RU"/>
        </w:rPr>
        <w:t>й, которые приведены в таблице</w:t>
      </w:r>
      <w:r w:rsidRPr="006A75CB">
        <w:rPr>
          <w:rFonts w:ascii="Times New Roman" w:hAnsi="Times New Roman" w:cs="Times New Roman"/>
          <w:sz w:val="24"/>
          <w:szCs w:val="24"/>
          <w:lang w:eastAsia="ru-RU"/>
        </w:rPr>
        <w:t>.</w:t>
      </w:r>
    </w:p>
    <w:p w:rsidR="000D0EA0" w:rsidRPr="006A75CB" w:rsidRDefault="000D0EA0" w:rsidP="00DF10D6">
      <w:pPr>
        <w:spacing w:after="0" w:line="240" w:lineRule="auto"/>
        <w:ind w:firstLine="709"/>
        <w:jc w:val="both"/>
        <w:rPr>
          <w:rFonts w:ascii="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624"/>
        <w:gridCol w:w="5792"/>
        <w:gridCol w:w="661"/>
        <w:gridCol w:w="714"/>
        <w:gridCol w:w="532"/>
        <w:gridCol w:w="841"/>
        <w:gridCol w:w="587"/>
      </w:tblGrid>
      <w:tr w:rsidR="00120D17" w:rsidRPr="006A75CB" w:rsidTr="00120D17">
        <w:trPr>
          <w:trHeight w:val="73"/>
        </w:trPr>
        <w:tc>
          <w:tcPr>
            <w:tcW w:w="320" w:type="pct"/>
            <w:vMerge w:val="restart"/>
            <w:tcMar>
              <w:top w:w="0" w:type="dxa"/>
              <w:left w:w="108" w:type="dxa"/>
              <w:bottom w:w="0" w:type="dxa"/>
              <w:right w:w="108" w:type="dxa"/>
            </w:tcMar>
          </w:tcPr>
          <w:p w:rsidR="00120D17" w:rsidRPr="006A75CB" w:rsidRDefault="00120D17" w:rsidP="00DF10D6">
            <w:pPr>
              <w:spacing w:before="100" w:beforeAutospacing="1" w:after="100" w:afterAutospacing="1" w:line="240" w:lineRule="auto"/>
              <w:jc w:val="center"/>
              <w:rPr>
                <w:rFonts w:ascii="Times New Roman" w:hAnsi="Times New Roman" w:cs="Times New Roman"/>
                <w:sz w:val="24"/>
                <w:szCs w:val="24"/>
                <w:lang w:eastAsia="ru-RU"/>
              </w:rPr>
            </w:pPr>
            <w:r w:rsidRPr="006A75CB">
              <w:rPr>
                <w:rFonts w:ascii="Times New Roman" w:hAnsi="Times New Roman" w:cs="Times New Roman"/>
                <w:sz w:val="24"/>
                <w:szCs w:val="24"/>
                <w:lang w:eastAsia="ru-RU"/>
              </w:rPr>
              <w:t xml:space="preserve">№ </w:t>
            </w:r>
            <w:proofErr w:type="spellStart"/>
            <w:proofErr w:type="gramStart"/>
            <w:r w:rsidRPr="006A75CB">
              <w:rPr>
                <w:rFonts w:ascii="Times New Roman" w:hAnsi="Times New Roman" w:cs="Times New Roman"/>
                <w:sz w:val="24"/>
                <w:szCs w:val="24"/>
                <w:lang w:eastAsia="ru-RU"/>
              </w:rPr>
              <w:t>п</w:t>
            </w:r>
            <w:proofErr w:type="spellEnd"/>
            <w:proofErr w:type="gramEnd"/>
            <w:r w:rsidRPr="006A75CB">
              <w:rPr>
                <w:rFonts w:ascii="Times New Roman" w:hAnsi="Times New Roman" w:cs="Times New Roman"/>
                <w:sz w:val="24"/>
                <w:szCs w:val="24"/>
                <w:lang w:eastAsia="ru-RU"/>
              </w:rPr>
              <w:t>/</w:t>
            </w:r>
            <w:proofErr w:type="spellStart"/>
            <w:r w:rsidRPr="006A75CB">
              <w:rPr>
                <w:rFonts w:ascii="Times New Roman" w:hAnsi="Times New Roman" w:cs="Times New Roman"/>
                <w:sz w:val="24"/>
                <w:szCs w:val="24"/>
                <w:lang w:eastAsia="ru-RU"/>
              </w:rPr>
              <w:t>п</w:t>
            </w:r>
            <w:proofErr w:type="spellEnd"/>
          </w:p>
        </w:tc>
        <w:tc>
          <w:tcPr>
            <w:tcW w:w="2970" w:type="pct"/>
            <w:vMerge w:val="restart"/>
            <w:tcMar>
              <w:top w:w="0" w:type="dxa"/>
              <w:left w:w="108" w:type="dxa"/>
              <w:bottom w:w="0" w:type="dxa"/>
              <w:right w:w="108" w:type="dxa"/>
            </w:tcMar>
          </w:tcPr>
          <w:p w:rsidR="00120D17" w:rsidRPr="006A75CB" w:rsidRDefault="00120D17" w:rsidP="00DF10D6">
            <w:pPr>
              <w:spacing w:before="100" w:beforeAutospacing="1" w:after="100" w:afterAutospacing="1" w:line="240" w:lineRule="auto"/>
              <w:jc w:val="center"/>
              <w:rPr>
                <w:rFonts w:ascii="Times New Roman" w:hAnsi="Times New Roman" w:cs="Times New Roman"/>
                <w:sz w:val="24"/>
                <w:szCs w:val="24"/>
                <w:lang w:eastAsia="ru-RU"/>
              </w:rPr>
            </w:pPr>
            <w:r w:rsidRPr="006A75CB">
              <w:rPr>
                <w:rFonts w:ascii="Times New Roman" w:hAnsi="Times New Roman" w:cs="Times New Roman"/>
                <w:sz w:val="24"/>
                <w:szCs w:val="24"/>
                <w:lang w:eastAsia="ru-RU"/>
              </w:rPr>
              <w:t>Целевые индикаторы</w:t>
            </w:r>
          </w:p>
        </w:tc>
        <w:tc>
          <w:tcPr>
            <w:tcW w:w="339" w:type="pct"/>
            <w:vMerge w:val="restart"/>
            <w:vAlign w:val="center"/>
          </w:tcPr>
          <w:p w:rsidR="00120D17" w:rsidRPr="006A75CB" w:rsidRDefault="00120D17" w:rsidP="00120D17">
            <w:pPr>
              <w:tabs>
                <w:tab w:val="center" w:pos="741"/>
              </w:tabs>
              <w:spacing w:before="100" w:beforeAutospacing="1" w:after="100" w:afterAutospacing="1" w:line="240" w:lineRule="auto"/>
              <w:jc w:val="center"/>
              <w:rPr>
                <w:rFonts w:ascii="Times New Roman" w:hAnsi="Times New Roman" w:cs="Times New Roman"/>
                <w:sz w:val="24"/>
                <w:szCs w:val="24"/>
                <w:lang w:eastAsia="ru-RU"/>
              </w:rPr>
            </w:pPr>
            <w:r w:rsidRPr="006A75CB">
              <w:rPr>
                <w:rFonts w:ascii="Times New Roman" w:hAnsi="Times New Roman" w:cs="Times New Roman"/>
                <w:sz w:val="24"/>
                <w:szCs w:val="24"/>
                <w:lang w:eastAsia="ru-RU"/>
              </w:rPr>
              <w:t>Факт 20</w:t>
            </w:r>
            <w:r>
              <w:rPr>
                <w:rFonts w:ascii="Times New Roman" w:hAnsi="Times New Roman" w:cs="Times New Roman"/>
                <w:sz w:val="24"/>
                <w:szCs w:val="24"/>
                <w:lang w:eastAsia="ru-RU"/>
              </w:rPr>
              <w:t>19</w:t>
            </w:r>
          </w:p>
        </w:tc>
        <w:tc>
          <w:tcPr>
            <w:tcW w:w="1371" w:type="pct"/>
            <w:gridSpan w:val="4"/>
          </w:tcPr>
          <w:p w:rsidR="00120D17" w:rsidRPr="006A75CB" w:rsidRDefault="00120D17" w:rsidP="00DF10D6">
            <w:pPr>
              <w:spacing w:before="100" w:beforeAutospacing="1" w:after="100" w:afterAutospacing="1" w:line="240" w:lineRule="auto"/>
              <w:jc w:val="center"/>
              <w:rPr>
                <w:rFonts w:ascii="Times New Roman" w:hAnsi="Times New Roman" w:cs="Times New Roman"/>
                <w:sz w:val="24"/>
                <w:szCs w:val="24"/>
                <w:lang w:eastAsia="ru-RU"/>
              </w:rPr>
            </w:pPr>
            <w:r w:rsidRPr="006A75CB">
              <w:rPr>
                <w:rFonts w:ascii="Times New Roman" w:hAnsi="Times New Roman" w:cs="Times New Roman"/>
                <w:sz w:val="24"/>
                <w:szCs w:val="24"/>
                <w:lang w:eastAsia="ru-RU"/>
              </w:rPr>
              <w:t>Плановые значения по годам</w:t>
            </w:r>
          </w:p>
        </w:tc>
      </w:tr>
      <w:tr w:rsidR="00120D17" w:rsidRPr="006A75CB" w:rsidTr="00120D17">
        <w:trPr>
          <w:trHeight w:val="280"/>
        </w:trPr>
        <w:tc>
          <w:tcPr>
            <w:tcW w:w="320" w:type="pct"/>
            <w:vMerge/>
            <w:tcMar>
              <w:top w:w="0" w:type="dxa"/>
              <w:left w:w="108" w:type="dxa"/>
              <w:bottom w:w="0" w:type="dxa"/>
              <w:right w:w="108" w:type="dxa"/>
            </w:tcMar>
          </w:tcPr>
          <w:p w:rsidR="00120D17" w:rsidRPr="006A75CB" w:rsidRDefault="00120D17" w:rsidP="00DF10D6">
            <w:pPr>
              <w:spacing w:before="100" w:beforeAutospacing="1" w:after="100" w:afterAutospacing="1" w:line="240" w:lineRule="auto"/>
              <w:jc w:val="center"/>
              <w:rPr>
                <w:rFonts w:ascii="Times New Roman" w:hAnsi="Times New Roman" w:cs="Times New Roman"/>
                <w:sz w:val="24"/>
                <w:szCs w:val="24"/>
                <w:lang w:eastAsia="ru-RU"/>
              </w:rPr>
            </w:pPr>
          </w:p>
        </w:tc>
        <w:tc>
          <w:tcPr>
            <w:tcW w:w="2970" w:type="pct"/>
            <w:vMerge/>
            <w:tcMar>
              <w:top w:w="0" w:type="dxa"/>
              <w:left w:w="108" w:type="dxa"/>
              <w:bottom w:w="0" w:type="dxa"/>
              <w:right w:w="108" w:type="dxa"/>
            </w:tcMar>
          </w:tcPr>
          <w:p w:rsidR="00120D17" w:rsidRPr="006A75CB" w:rsidRDefault="00120D17" w:rsidP="00DF10D6">
            <w:pPr>
              <w:spacing w:before="100" w:beforeAutospacing="1" w:after="100" w:afterAutospacing="1" w:line="240" w:lineRule="auto"/>
              <w:jc w:val="center"/>
              <w:rPr>
                <w:rFonts w:ascii="Times New Roman" w:hAnsi="Times New Roman" w:cs="Times New Roman"/>
                <w:sz w:val="24"/>
                <w:szCs w:val="24"/>
                <w:lang w:eastAsia="ru-RU"/>
              </w:rPr>
            </w:pPr>
          </w:p>
        </w:tc>
        <w:tc>
          <w:tcPr>
            <w:tcW w:w="339" w:type="pct"/>
            <w:vMerge/>
          </w:tcPr>
          <w:p w:rsidR="00120D17" w:rsidRPr="006A75CB" w:rsidRDefault="00120D17" w:rsidP="00DF10D6">
            <w:pPr>
              <w:tabs>
                <w:tab w:val="center" w:pos="741"/>
              </w:tabs>
              <w:spacing w:before="100" w:beforeAutospacing="1" w:after="100" w:afterAutospacing="1" w:line="240" w:lineRule="auto"/>
              <w:jc w:val="center"/>
              <w:rPr>
                <w:rFonts w:ascii="Times New Roman" w:hAnsi="Times New Roman" w:cs="Times New Roman"/>
                <w:sz w:val="24"/>
                <w:szCs w:val="24"/>
                <w:lang w:eastAsia="ru-RU"/>
              </w:rPr>
            </w:pPr>
          </w:p>
        </w:tc>
        <w:tc>
          <w:tcPr>
            <w:tcW w:w="366" w:type="pct"/>
          </w:tcPr>
          <w:p w:rsidR="00120D17" w:rsidRPr="006A75CB" w:rsidRDefault="00120D17" w:rsidP="00E5539E">
            <w:pPr>
              <w:spacing w:before="100" w:beforeAutospacing="1" w:after="100" w:afterAutospacing="1"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2020</w:t>
            </w:r>
          </w:p>
        </w:tc>
        <w:tc>
          <w:tcPr>
            <w:tcW w:w="273" w:type="pct"/>
          </w:tcPr>
          <w:p w:rsidR="00120D17" w:rsidRPr="006A75CB" w:rsidRDefault="00120D17" w:rsidP="00E5539E">
            <w:pPr>
              <w:spacing w:before="100" w:beforeAutospacing="1" w:after="100" w:afterAutospacing="1" w:line="240" w:lineRule="auto"/>
              <w:jc w:val="center"/>
              <w:rPr>
                <w:rFonts w:ascii="Times New Roman" w:hAnsi="Times New Roman" w:cs="Times New Roman"/>
                <w:sz w:val="24"/>
                <w:szCs w:val="24"/>
                <w:lang w:eastAsia="ru-RU"/>
              </w:rPr>
            </w:pPr>
            <w:r w:rsidRPr="006A75CB">
              <w:rPr>
                <w:rFonts w:ascii="Times New Roman" w:hAnsi="Times New Roman" w:cs="Times New Roman"/>
                <w:sz w:val="24"/>
                <w:szCs w:val="24"/>
                <w:lang w:eastAsia="ru-RU"/>
              </w:rPr>
              <w:t>2021</w:t>
            </w:r>
          </w:p>
        </w:tc>
        <w:tc>
          <w:tcPr>
            <w:tcW w:w="431" w:type="pct"/>
            <w:tcMar>
              <w:top w:w="0" w:type="dxa"/>
              <w:left w:w="108" w:type="dxa"/>
              <w:bottom w:w="0" w:type="dxa"/>
              <w:right w:w="108" w:type="dxa"/>
            </w:tcMar>
          </w:tcPr>
          <w:p w:rsidR="00120D17" w:rsidRPr="006A75CB" w:rsidRDefault="00120D17" w:rsidP="00E5539E">
            <w:pPr>
              <w:spacing w:before="100" w:beforeAutospacing="1" w:after="100" w:afterAutospacing="1" w:line="240" w:lineRule="auto"/>
              <w:jc w:val="center"/>
              <w:rPr>
                <w:rFonts w:ascii="Times New Roman" w:hAnsi="Times New Roman" w:cs="Times New Roman"/>
                <w:sz w:val="24"/>
                <w:szCs w:val="24"/>
                <w:lang w:eastAsia="ru-RU"/>
              </w:rPr>
            </w:pPr>
            <w:r w:rsidRPr="006A75CB">
              <w:rPr>
                <w:rFonts w:ascii="Times New Roman" w:hAnsi="Times New Roman" w:cs="Times New Roman"/>
                <w:sz w:val="24"/>
                <w:szCs w:val="24"/>
                <w:lang w:eastAsia="ru-RU"/>
              </w:rPr>
              <w:t>2022</w:t>
            </w:r>
          </w:p>
        </w:tc>
        <w:tc>
          <w:tcPr>
            <w:tcW w:w="301" w:type="pct"/>
          </w:tcPr>
          <w:p w:rsidR="00120D17" w:rsidRPr="006A75CB" w:rsidRDefault="00120D17" w:rsidP="00E5539E">
            <w:pPr>
              <w:spacing w:before="100" w:beforeAutospacing="1" w:after="100" w:afterAutospacing="1" w:line="240" w:lineRule="auto"/>
              <w:jc w:val="center"/>
              <w:rPr>
                <w:rFonts w:ascii="Times New Roman" w:hAnsi="Times New Roman" w:cs="Times New Roman"/>
                <w:sz w:val="24"/>
                <w:szCs w:val="24"/>
                <w:lang w:eastAsia="ru-RU"/>
              </w:rPr>
            </w:pPr>
            <w:r w:rsidRPr="006A75CB">
              <w:rPr>
                <w:rFonts w:ascii="Times New Roman" w:hAnsi="Times New Roman" w:cs="Times New Roman"/>
                <w:sz w:val="24"/>
                <w:szCs w:val="24"/>
                <w:lang w:eastAsia="ru-RU"/>
              </w:rPr>
              <w:t>2023</w:t>
            </w:r>
          </w:p>
        </w:tc>
      </w:tr>
      <w:tr w:rsidR="00120D17" w:rsidRPr="006A75CB" w:rsidTr="00120D17">
        <w:trPr>
          <w:trHeight w:val="280"/>
        </w:trPr>
        <w:tc>
          <w:tcPr>
            <w:tcW w:w="5000" w:type="pct"/>
            <w:gridSpan w:val="7"/>
          </w:tcPr>
          <w:p w:rsidR="00120D17" w:rsidRPr="006A75CB" w:rsidRDefault="00120D17" w:rsidP="00527CC9">
            <w:pPr>
              <w:spacing w:after="0" w:line="240" w:lineRule="auto"/>
              <w:jc w:val="both"/>
              <w:rPr>
                <w:rFonts w:ascii="Times New Roman" w:hAnsi="Times New Roman" w:cs="Times New Roman"/>
                <w:sz w:val="24"/>
                <w:szCs w:val="24"/>
                <w:lang w:eastAsia="ru-RU"/>
              </w:rPr>
            </w:pPr>
            <w:r w:rsidRPr="006A75CB">
              <w:rPr>
                <w:rFonts w:ascii="Times New Roman" w:hAnsi="Times New Roman" w:cs="Times New Roman"/>
                <w:sz w:val="24"/>
                <w:szCs w:val="24"/>
                <w:lang w:eastAsia="ru-RU"/>
              </w:rPr>
              <w:t xml:space="preserve">Задача: Организация работ по сопровождению автоматизированной </w:t>
            </w:r>
            <w:proofErr w:type="gramStart"/>
            <w:r w:rsidRPr="006A75CB">
              <w:rPr>
                <w:rFonts w:ascii="Times New Roman" w:hAnsi="Times New Roman" w:cs="Times New Roman"/>
                <w:sz w:val="24"/>
                <w:szCs w:val="24"/>
                <w:lang w:eastAsia="ru-RU"/>
              </w:rPr>
              <w:t>системы оплаты проезда льготных категорий граждан</w:t>
            </w:r>
            <w:proofErr w:type="gramEnd"/>
            <w:r w:rsidRPr="006A75CB">
              <w:rPr>
                <w:rFonts w:ascii="Times New Roman" w:hAnsi="Times New Roman" w:cs="Times New Roman"/>
                <w:sz w:val="24"/>
                <w:szCs w:val="24"/>
                <w:lang w:eastAsia="ru-RU"/>
              </w:rPr>
              <w:t xml:space="preserve"> и граждан, не имеющих льгот.</w:t>
            </w:r>
          </w:p>
        </w:tc>
      </w:tr>
      <w:tr w:rsidR="00F5494F" w:rsidRPr="006A75CB" w:rsidTr="00F5494F">
        <w:trPr>
          <w:trHeight w:val="280"/>
        </w:trPr>
        <w:tc>
          <w:tcPr>
            <w:tcW w:w="320" w:type="pct"/>
            <w:tcMar>
              <w:top w:w="0" w:type="dxa"/>
              <w:left w:w="108" w:type="dxa"/>
              <w:bottom w:w="0" w:type="dxa"/>
              <w:right w:w="108" w:type="dxa"/>
            </w:tcMar>
          </w:tcPr>
          <w:p w:rsidR="00F5494F" w:rsidRPr="006A75CB" w:rsidRDefault="00F5494F" w:rsidP="00DF10D6">
            <w:pPr>
              <w:spacing w:before="100" w:beforeAutospacing="1" w:after="100" w:afterAutospacing="1" w:line="240" w:lineRule="auto"/>
              <w:jc w:val="center"/>
              <w:rPr>
                <w:rFonts w:ascii="Times New Roman" w:hAnsi="Times New Roman" w:cs="Times New Roman"/>
                <w:sz w:val="24"/>
                <w:szCs w:val="24"/>
                <w:lang w:eastAsia="ru-RU"/>
              </w:rPr>
            </w:pPr>
            <w:r w:rsidRPr="006A75CB">
              <w:rPr>
                <w:rFonts w:ascii="Times New Roman" w:hAnsi="Times New Roman" w:cs="Times New Roman"/>
                <w:sz w:val="24"/>
                <w:szCs w:val="24"/>
                <w:lang w:eastAsia="ru-RU"/>
              </w:rPr>
              <w:t>1</w:t>
            </w:r>
          </w:p>
        </w:tc>
        <w:tc>
          <w:tcPr>
            <w:tcW w:w="2970" w:type="pct"/>
            <w:tcMar>
              <w:top w:w="0" w:type="dxa"/>
              <w:left w:w="108" w:type="dxa"/>
              <w:bottom w:w="0" w:type="dxa"/>
              <w:right w:w="108" w:type="dxa"/>
            </w:tcMar>
            <w:vAlign w:val="center"/>
          </w:tcPr>
          <w:p w:rsidR="00F5494F" w:rsidRPr="006A75CB" w:rsidRDefault="00F5494F" w:rsidP="00970E0F">
            <w:pPr>
              <w:spacing w:before="100" w:beforeAutospacing="1" w:after="100" w:afterAutospacing="1" w:line="240" w:lineRule="auto"/>
              <w:rPr>
                <w:rFonts w:ascii="Times New Roman" w:hAnsi="Times New Roman" w:cs="Times New Roman"/>
                <w:sz w:val="24"/>
                <w:szCs w:val="24"/>
                <w:lang w:eastAsia="ru-RU"/>
              </w:rPr>
            </w:pPr>
            <w:r w:rsidRPr="006A75CB">
              <w:rPr>
                <w:rFonts w:ascii="Times New Roman" w:hAnsi="Times New Roman" w:cs="Times New Roman"/>
                <w:sz w:val="24"/>
                <w:szCs w:val="24"/>
                <w:lang w:eastAsia="ru-RU"/>
              </w:rPr>
              <w:t>Исполнение бюджета в части расходов на оплату  услуг по информационно-технологическому обслуживанию автоматизированной информационной  системы, обеспечивающей функционирование электронного социального транспортного приложения Миасского городского округа</w:t>
            </w:r>
            <w:proofErr w:type="gramStart"/>
            <w:r w:rsidRPr="006A75CB">
              <w:rPr>
                <w:rFonts w:ascii="Times New Roman" w:hAnsi="Times New Roman" w:cs="Times New Roman"/>
                <w:sz w:val="24"/>
                <w:szCs w:val="24"/>
                <w:lang w:eastAsia="ru-RU"/>
              </w:rPr>
              <w:t xml:space="preserve"> (%).</w:t>
            </w:r>
            <w:proofErr w:type="gramEnd"/>
          </w:p>
        </w:tc>
        <w:tc>
          <w:tcPr>
            <w:tcW w:w="339" w:type="pct"/>
            <w:vAlign w:val="center"/>
          </w:tcPr>
          <w:p w:rsidR="00F5494F" w:rsidRPr="006A75CB" w:rsidRDefault="00F5494F" w:rsidP="00F5494F">
            <w:pPr>
              <w:spacing w:after="0" w:line="240" w:lineRule="auto"/>
              <w:jc w:val="center"/>
              <w:rPr>
                <w:rFonts w:ascii="Times New Roman" w:hAnsi="Times New Roman" w:cs="Times New Roman"/>
                <w:sz w:val="24"/>
                <w:szCs w:val="24"/>
                <w:lang w:eastAsia="ru-RU"/>
              </w:rPr>
            </w:pPr>
            <w:r w:rsidRPr="006A75CB">
              <w:rPr>
                <w:rFonts w:ascii="Times New Roman" w:hAnsi="Times New Roman" w:cs="Times New Roman"/>
                <w:sz w:val="24"/>
                <w:szCs w:val="24"/>
                <w:lang w:eastAsia="ru-RU"/>
              </w:rPr>
              <w:t>100</w:t>
            </w:r>
          </w:p>
        </w:tc>
        <w:tc>
          <w:tcPr>
            <w:tcW w:w="366" w:type="pct"/>
            <w:vAlign w:val="center"/>
          </w:tcPr>
          <w:p w:rsidR="00F5494F" w:rsidRPr="006A75CB" w:rsidRDefault="00F5494F" w:rsidP="00F5494F">
            <w:pPr>
              <w:spacing w:before="100" w:beforeAutospacing="1" w:after="100" w:afterAutospacing="1"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100</w:t>
            </w:r>
          </w:p>
        </w:tc>
        <w:tc>
          <w:tcPr>
            <w:tcW w:w="273" w:type="pct"/>
            <w:vAlign w:val="center"/>
          </w:tcPr>
          <w:p w:rsidR="00F5494F" w:rsidRDefault="00F5494F" w:rsidP="00F5494F">
            <w:pPr>
              <w:jc w:val="center"/>
            </w:pPr>
            <w:r w:rsidRPr="00183CFC">
              <w:rPr>
                <w:rFonts w:ascii="Times New Roman" w:hAnsi="Times New Roman" w:cs="Times New Roman"/>
                <w:sz w:val="24"/>
                <w:szCs w:val="24"/>
                <w:lang w:eastAsia="ru-RU"/>
              </w:rPr>
              <w:t>100</w:t>
            </w:r>
          </w:p>
        </w:tc>
        <w:tc>
          <w:tcPr>
            <w:tcW w:w="431" w:type="pct"/>
            <w:tcMar>
              <w:top w:w="0" w:type="dxa"/>
              <w:left w:w="108" w:type="dxa"/>
              <w:bottom w:w="0" w:type="dxa"/>
              <w:right w:w="108" w:type="dxa"/>
            </w:tcMar>
            <w:vAlign w:val="center"/>
          </w:tcPr>
          <w:p w:rsidR="00F5494F" w:rsidRDefault="00F5494F" w:rsidP="00F5494F">
            <w:pPr>
              <w:jc w:val="center"/>
            </w:pPr>
            <w:r w:rsidRPr="00183CFC">
              <w:rPr>
                <w:rFonts w:ascii="Times New Roman" w:hAnsi="Times New Roman" w:cs="Times New Roman"/>
                <w:sz w:val="24"/>
                <w:szCs w:val="24"/>
                <w:lang w:eastAsia="ru-RU"/>
              </w:rPr>
              <w:t>0</w:t>
            </w:r>
          </w:p>
        </w:tc>
        <w:tc>
          <w:tcPr>
            <w:tcW w:w="301" w:type="pct"/>
            <w:vAlign w:val="center"/>
          </w:tcPr>
          <w:p w:rsidR="00F5494F" w:rsidRDefault="00F5494F" w:rsidP="00F5494F">
            <w:pPr>
              <w:jc w:val="center"/>
            </w:pPr>
            <w:r w:rsidRPr="00183CFC">
              <w:rPr>
                <w:rFonts w:ascii="Times New Roman" w:hAnsi="Times New Roman" w:cs="Times New Roman"/>
                <w:sz w:val="24"/>
                <w:szCs w:val="24"/>
                <w:lang w:eastAsia="ru-RU"/>
              </w:rPr>
              <w:t>0</w:t>
            </w:r>
          </w:p>
        </w:tc>
      </w:tr>
      <w:tr w:rsidR="00120D17" w:rsidRPr="006A75CB" w:rsidTr="00120D17">
        <w:trPr>
          <w:trHeight w:val="280"/>
        </w:trPr>
        <w:tc>
          <w:tcPr>
            <w:tcW w:w="5000" w:type="pct"/>
            <w:gridSpan w:val="7"/>
          </w:tcPr>
          <w:p w:rsidR="00120D17" w:rsidRPr="006A75CB" w:rsidRDefault="00120D17" w:rsidP="008E571A">
            <w:pPr>
              <w:spacing w:before="100" w:beforeAutospacing="1" w:after="100" w:afterAutospacing="1" w:line="240" w:lineRule="auto"/>
              <w:rPr>
                <w:rFonts w:ascii="Times New Roman" w:hAnsi="Times New Roman" w:cs="Times New Roman"/>
                <w:sz w:val="24"/>
                <w:szCs w:val="24"/>
                <w:lang w:eastAsia="ru-RU"/>
              </w:rPr>
            </w:pPr>
            <w:r w:rsidRPr="006A75CB">
              <w:rPr>
                <w:rFonts w:ascii="Times New Roman" w:hAnsi="Times New Roman" w:cs="Times New Roman"/>
                <w:sz w:val="24"/>
                <w:szCs w:val="24"/>
                <w:lang w:eastAsia="ru-RU"/>
              </w:rPr>
              <w:t>Задача: Организация предоставления дополнительных мер социальной поддержки отдельным категориям граждан по проезду в городском и пригородном транспорте общего пользования.</w:t>
            </w:r>
          </w:p>
        </w:tc>
      </w:tr>
      <w:tr w:rsidR="00120D17" w:rsidRPr="006A75CB" w:rsidTr="00120D17">
        <w:trPr>
          <w:trHeight w:val="497"/>
        </w:trPr>
        <w:tc>
          <w:tcPr>
            <w:tcW w:w="320" w:type="pct"/>
            <w:tcMar>
              <w:top w:w="0" w:type="dxa"/>
              <w:left w:w="108" w:type="dxa"/>
              <w:bottom w:w="0" w:type="dxa"/>
              <w:right w:w="108" w:type="dxa"/>
            </w:tcMar>
          </w:tcPr>
          <w:p w:rsidR="00120D17" w:rsidRPr="006A75CB" w:rsidRDefault="00120D17" w:rsidP="00DF10D6">
            <w:pPr>
              <w:spacing w:before="100" w:beforeAutospacing="1" w:after="100" w:afterAutospacing="1" w:line="240" w:lineRule="auto"/>
              <w:rPr>
                <w:rFonts w:ascii="Times New Roman" w:hAnsi="Times New Roman" w:cs="Times New Roman"/>
                <w:sz w:val="24"/>
                <w:szCs w:val="24"/>
                <w:lang w:eastAsia="ru-RU"/>
              </w:rPr>
            </w:pPr>
            <w:r w:rsidRPr="006A75CB">
              <w:rPr>
                <w:rFonts w:ascii="Times New Roman" w:hAnsi="Times New Roman" w:cs="Times New Roman"/>
                <w:sz w:val="24"/>
                <w:szCs w:val="24"/>
                <w:lang w:eastAsia="ru-RU"/>
              </w:rPr>
              <w:t>2.</w:t>
            </w:r>
          </w:p>
        </w:tc>
        <w:tc>
          <w:tcPr>
            <w:tcW w:w="2970" w:type="pct"/>
            <w:tcMar>
              <w:top w:w="0" w:type="dxa"/>
              <w:left w:w="108" w:type="dxa"/>
              <w:bottom w:w="0" w:type="dxa"/>
              <w:right w:w="108" w:type="dxa"/>
            </w:tcMar>
          </w:tcPr>
          <w:p w:rsidR="00120D17" w:rsidRPr="006A75CB" w:rsidRDefault="00120D17" w:rsidP="00273929">
            <w:pPr>
              <w:spacing w:after="0" w:line="240" w:lineRule="auto"/>
              <w:rPr>
                <w:rFonts w:ascii="Times New Roman" w:hAnsi="Times New Roman" w:cs="Times New Roman"/>
                <w:sz w:val="24"/>
                <w:szCs w:val="24"/>
                <w:lang w:eastAsia="ru-RU"/>
              </w:rPr>
            </w:pPr>
            <w:r w:rsidRPr="006A75CB">
              <w:rPr>
                <w:rFonts w:ascii="Times New Roman" w:hAnsi="Times New Roman" w:cs="Times New Roman"/>
                <w:sz w:val="24"/>
                <w:szCs w:val="24"/>
                <w:lang w:eastAsia="ru-RU"/>
              </w:rPr>
              <w:t>- Количество граждан, получивших социальную карту, чел</w:t>
            </w:r>
          </w:p>
        </w:tc>
        <w:tc>
          <w:tcPr>
            <w:tcW w:w="339" w:type="pct"/>
          </w:tcPr>
          <w:p w:rsidR="00120D17" w:rsidRPr="006A75CB" w:rsidRDefault="00120D17" w:rsidP="003B29EB">
            <w:pPr>
              <w:spacing w:before="100" w:beforeAutospacing="1" w:after="100" w:afterAutospacing="1"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217</w:t>
            </w:r>
            <w:r w:rsidR="003B29EB">
              <w:rPr>
                <w:rFonts w:ascii="Times New Roman" w:hAnsi="Times New Roman" w:cs="Times New Roman"/>
                <w:sz w:val="24"/>
                <w:szCs w:val="24"/>
                <w:lang w:eastAsia="ru-RU"/>
              </w:rPr>
              <w:t>6</w:t>
            </w:r>
          </w:p>
        </w:tc>
        <w:tc>
          <w:tcPr>
            <w:tcW w:w="366" w:type="pct"/>
          </w:tcPr>
          <w:p w:rsidR="00120D17" w:rsidRPr="00B72B18" w:rsidRDefault="00120D17" w:rsidP="007033B3">
            <w:pPr>
              <w:spacing w:before="100" w:beforeAutospacing="1" w:after="100" w:afterAutospacing="1" w:line="240" w:lineRule="auto"/>
              <w:jc w:val="center"/>
              <w:rPr>
                <w:rFonts w:ascii="Times New Roman" w:hAnsi="Times New Roman" w:cs="Times New Roman"/>
                <w:sz w:val="24"/>
                <w:szCs w:val="24"/>
                <w:lang w:val="en-US" w:eastAsia="ru-RU"/>
              </w:rPr>
            </w:pPr>
            <w:r>
              <w:rPr>
                <w:rFonts w:ascii="Times New Roman" w:hAnsi="Times New Roman" w:cs="Times New Roman"/>
                <w:sz w:val="24"/>
                <w:szCs w:val="24"/>
                <w:lang w:eastAsia="ru-RU"/>
              </w:rPr>
              <w:t>2</w:t>
            </w:r>
            <w:r w:rsidR="00B72B18">
              <w:rPr>
                <w:rFonts w:ascii="Times New Roman" w:hAnsi="Times New Roman" w:cs="Times New Roman"/>
                <w:sz w:val="24"/>
                <w:szCs w:val="24"/>
                <w:lang w:val="en-US" w:eastAsia="ru-RU"/>
              </w:rPr>
              <w:t>105</w:t>
            </w:r>
          </w:p>
        </w:tc>
        <w:tc>
          <w:tcPr>
            <w:tcW w:w="273" w:type="pct"/>
          </w:tcPr>
          <w:p w:rsidR="00120D17" w:rsidRPr="001B6CEC" w:rsidRDefault="001B6CEC" w:rsidP="007033B3">
            <w:pPr>
              <w:spacing w:before="100" w:beforeAutospacing="1" w:after="100" w:afterAutospacing="1"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3673</w:t>
            </w:r>
          </w:p>
        </w:tc>
        <w:tc>
          <w:tcPr>
            <w:tcW w:w="431" w:type="pct"/>
            <w:tcMar>
              <w:top w:w="0" w:type="dxa"/>
              <w:left w:w="108" w:type="dxa"/>
              <w:bottom w:w="0" w:type="dxa"/>
              <w:right w:w="108" w:type="dxa"/>
            </w:tcMar>
          </w:tcPr>
          <w:p w:rsidR="00120D17" w:rsidRPr="00F5494F" w:rsidRDefault="00F5494F">
            <w:pPr>
              <w:rPr>
                <w:lang w:val="en-US"/>
              </w:rPr>
            </w:pPr>
            <w:r>
              <w:rPr>
                <w:rFonts w:ascii="Times New Roman" w:hAnsi="Times New Roman" w:cs="Times New Roman"/>
                <w:sz w:val="24"/>
                <w:szCs w:val="24"/>
                <w:lang w:val="en-US" w:eastAsia="ru-RU"/>
              </w:rPr>
              <w:t>1940</w:t>
            </w:r>
          </w:p>
        </w:tc>
        <w:tc>
          <w:tcPr>
            <w:tcW w:w="301" w:type="pct"/>
          </w:tcPr>
          <w:p w:rsidR="00120D17" w:rsidRPr="00F5494F" w:rsidRDefault="00F5494F">
            <w:pPr>
              <w:rPr>
                <w:lang w:val="en-US"/>
              </w:rPr>
            </w:pPr>
            <w:r>
              <w:rPr>
                <w:rFonts w:ascii="Times New Roman" w:hAnsi="Times New Roman" w:cs="Times New Roman"/>
                <w:sz w:val="24"/>
                <w:szCs w:val="24"/>
                <w:lang w:val="en-US" w:eastAsia="ru-RU"/>
              </w:rPr>
              <w:t>1940</w:t>
            </w:r>
          </w:p>
        </w:tc>
      </w:tr>
    </w:tbl>
    <w:p w:rsidR="00935E9A" w:rsidRPr="006A75CB" w:rsidRDefault="00935E9A" w:rsidP="00DF10D6">
      <w:pPr>
        <w:autoSpaceDE w:val="0"/>
        <w:spacing w:after="0" w:line="240" w:lineRule="auto"/>
        <w:ind w:firstLine="744"/>
        <w:jc w:val="center"/>
        <w:rPr>
          <w:rFonts w:ascii="Times New Roman" w:hAnsi="Times New Roman" w:cs="Times New Roman"/>
          <w:sz w:val="24"/>
          <w:szCs w:val="24"/>
          <w:lang w:val="en-US" w:eastAsia="ru-RU"/>
        </w:rPr>
        <w:sectPr w:rsidR="00935E9A" w:rsidRPr="006A75CB" w:rsidSect="00301147">
          <w:pgSz w:w="11906" w:h="16838"/>
          <w:pgMar w:top="1134" w:right="567" w:bottom="1134" w:left="1701" w:header="709" w:footer="709" w:gutter="0"/>
          <w:pgNumType w:start="2"/>
          <w:cols w:space="708"/>
          <w:docGrid w:linePitch="360"/>
        </w:sectPr>
      </w:pPr>
    </w:p>
    <w:p w:rsidR="00935E9A" w:rsidRPr="006A75CB" w:rsidRDefault="00935E9A" w:rsidP="00DF10D6">
      <w:pPr>
        <w:autoSpaceDE w:val="0"/>
        <w:spacing w:after="0" w:line="240" w:lineRule="auto"/>
        <w:ind w:firstLine="744"/>
        <w:jc w:val="center"/>
        <w:rPr>
          <w:rFonts w:ascii="Times New Roman" w:hAnsi="Times New Roman" w:cs="Times New Roman"/>
          <w:sz w:val="24"/>
          <w:szCs w:val="24"/>
          <w:lang w:eastAsia="ru-RU"/>
        </w:rPr>
      </w:pPr>
      <w:r w:rsidRPr="006A75CB">
        <w:rPr>
          <w:rFonts w:ascii="Times New Roman" w:hAnsi="Times New Roman" w:cs="Times New Roman"/>
          <w:sz w:val="24"/>
          <w:szCs w:val="24"/>
          <w:lang w:val="en-US" w:eastAsia="ru-RU"/>
        </w:rPr>
        <w:lastRenderedPageBreak/>
        <w:t>IX</w:t>
      </w:r>
      <w:r w:rsidR="00D83917" w:rsidRPr="006A75CB">
        <w:rPr>
          <w:rFonts w:ascii="Times New Roman" w:hAnsi="Times New Roman" w:cs="Times New Roman"/>
          <w:sz w:val="24"/>
          <w:szCs w:val="24"/>
          <w:lang w:eastAsia="ru-RU"/>
        </w:rPr>
        <w:t>.</w:t>
      </w:r>
      <w:r w:rsidRPr="006A75CB">
        <w:rPr>
          <w:rFonts w:ascii="Times New Roman" w:hAnsi="Times New Roman" w:cs="Times New Roman"/>
          <w:sz w:val="24"/>
          <w:szCs w:val="24"/>
          <w:lang w:eastAsia="ru-RU"/>
        </w:rPr>
        <w:t xml:space="preserve"> Финансово-экономическое обоснование муниципальной подпрограммы</w:t>
      </w:r>
    </w:p>
    <w:p w:rsidR="00935E9A" w:rsidRPr="006A75CB" w:rsidRDefault="00935E9A" w:rsidP="00DF10D6">
      <w:pPr>
        <w:autoSpaceDE w:val="0"/>
        <w:spacing w:after="0" w:line="240" w:lineRule="auto"/>
        <w:ind w:firstLine="744"/>
        <w:jc w:val="center"/>
        <w:rPr>
          <w:rFonts w:ascii="Times New Roman" w:hAnsi="Times New Roman" w:cs="Times New Roman"/>
          <w:sz w:val="24"/>
          <w:szCs w:val="24"/>
          <w:lang w:eastAsia="ru-RU"/>
        </w:rPr>
      </w:pPr>
    </w:p>
    <w:p w:rsidR="007420F6" w:rsidRPr="006A75CB" w:rsidRDefault="00935E9A" w:rsidP="00DF10D6">
      <w:pPr>
        <w:spacing w:after="0" w:line="240" w:lineRule="auto"/>
        <w:ind w:firstLine="700"/>
        <w:jc w:val="both"/>
        <w:rPr>
          <w:rFonts w:ascii="Times New Roman" w:hAnsi="Times New Roman" w:cs="Times New Roman"/>
          <w:sz w:val="24"/>
          <w:szCs w:val="24"/>
          <w:lang w:eastAsia="ru-RU"/>
        </w:rPr>
      </w:pPr>
      <w:r w:rsidRPr="006A75CB">
        <w:rPr>
          <w:rFonts w:ascii="Times New Roman" w:hAnsi="Times New Roman" w:cs="Times New Roman"/>
          <w:sz w:val="24"/>
          <w:szCs w:val="24"/>
          <w:lang w:eastAsia="ru-RU"/>
        </w:rPr>
        <w:t>Финансирование мероприятий Программы предусматривается из средств бюджета Миасского городского округа.</w:t>
      </w:r>
    </w:p>
    <w:p w:rsidR="00935E9A" w:rsidRPr="006468E6" w:rsidRDefault="00935E9A" w:rsidP="00DF10D6">
      <w:pPr>
        <w:spacing w:after="0" w:line="240" w:lineRule="auto"/>
        <w:ind w:firstLine="700"/>
        <w:jc w:val="both"/>
        <w:rPr>
          <w:rFonts w:ascii="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7"/>
        <w:gridCol w:w="2431"/>
        <w:gridCol w:w="1236"/>
        <w:gridCol w:w="1121"/>
        <w:gridCol w:w="1121"/>
        <w:gridCol w:w="1230"/>
        <w:gridCol w:w="1739"/>
        <w:gridCol w:w="2951"/>
      </w:tblGrid>
      <w:tr w:rsidR="00120D17" w:rsidRPr="006A75CB" w:rsidTr="00EC37B7">
        <w:tc>
          <w:tcPr>
            <w:tcW w:w="1000" w:type="pct"/>
            <w:vMerge w:val="restart"/>
          </w:tcPr>
          <w:p w:rsidR="00120D17" w:rsidRPr="006A75CB" w:rsidRDefault="00120D17" w:rsidP="00D83917">
            <w:pPr>
              <w:spacing w:after="0" w:line="240" w:lineRule="auto"/>
              <w:rPr>
                <w:rFonts w:ascii="Times New Roman" w:hAnsi="Times New Roman" w:cs="Times New Roman"/>
                <w:sz w:val="24"/>
                <w:szCs w:val="24"/>
                <w:lang w:eastAsia="ru-RU"/>
              </w:rPr>
            </w:pPr>
            <w:r w:rsidRPr="006A75CB">
              <w:rPr>
                <w:rFonts w:ascii="Times New Roman" w:hAnsi="Times New Roman" w:cs="Times New Roman"/>
                <w:sz w:val="24"/>
                <w:szCs w:val="24"/>
                <w:lang w:eastAsia="ru-RU"/>
              </w:rPr>
              <w:t>Наименование мероприятия</w:t>
            </w:r>
          </w:p>
        </w:tc>
        <w:tc>
          <w:tcPr>
            <w:tcW w:w="822" w:type="pct"/>
            <w:vMerge w:val="restart"/>
          </w:tcPr>
          <w:p w:rsidR="00120D17" w:rsidRPr="006A75CB" w:rsidRDefault="00120D17" w:rsidP="00D83917">
            <w:pPr>
              <w:spacing w:after="0" w:line="240" w:lineRule="auto"/>
              <w:rPr>
                <w:rFonts w:ascii="Times New Roman" w:hAnsi="Times New Roman" w:cs="Times New Roman"/>
                <w:sz w:val="24"/>
                <w:szCs w:val="24"/>
                <w:lang w:eastAsia="ru-RU"/>
              </w:rPr>
            </w:pPr>
            <w:r w:rsidRPr="006A75CB">
              <w:rPr>
                <w:rFonts w:ascii="Times New Roman" w:hAnsi="Times New Roman" w:cs="Times New Roman"/>
                <w:sz w:val="24"/>
                <w:szCs w:val="24"/>
                <w:lang w:eastAsia="ru-RU"/>
              </w:rPr>
              <w:t>Источник финансирования</w:t>
            </w:r>
          </w:p>
        </w:tc>
        <w:tc>
          <w:tcPr>
            <w:tcW w:w="2180" w:type="pct"/>
            <w:gridSpan w:val="5"/>
          </w:tcPr>
          <w:p w:rsidR="00120D17" w:rsidRPr="006A75CB" w:rsidRDefault="00120D17" w:rsidP="00D83917">
            <w:pPr>
              <w:spacing w:after="0" w:line="240" w:lineRule="auto"/>
              <w:rPr>
                <w:rFonts w:ascii="Times New Roman" w:hAnsi="Times New Roman" w:cs="Times New Roman"/>
                <w:sz w:val="24"/>
                <w:szCs w:val="24"/>
                <w:lang w:eastAsia="ru-RU"/>
              </w:rPr>
            </w:pPr>
            <w:r w:rsidRPr="006A75CB">
              <w:rPr>
                <w:rFonts w:ascii="Times New Roman" w:hAnsi="Times New Roman" w:cs="Times New Roman"/>
                <w:sz w:val="24"/>
                <w:szCs w:val="24"/>
              </w:rPr>
              <w:t>Объем бюджетных ассигнований муниципальной программы</w:t>
            </w:r>
            <w:r w:rsidRPr="006A75CB">
              <w:rPr>
                <w:rFonts w:ascii="Times New Roman" w:hAnsi="Times New Roman" w:cs="Times New Roman"/>
                <w:sz w:val="24"/>
                <w:szCs w:val="24"/>
                <w:lang w:eastAsia="ru-RU"/>
              </w:rPr>
              <w:t>, тыс. руб.</w:t>
            </w:r>
          </w:p>
        </w:tc>
        <w:tc>
          <w:tcPr>
            <w:tcW w:w="998" w:type="pct"/>
            <w:vMerge w:val="restart"/>
          </w:tcPr>
          <w:p w:rsidR="00120D17" w:rsidRPr="006A75CB" w:rsidRDefault="00120D17" w:rsidP="00D83917">
            <w:pPr>
              <w:spacing w:after="0" w:line="240" w:lineRule="auto"/>
              <w:rPr>
                <w:rFonts w:ascii="Times New Roman" w:hAnsi="Times New Roman" w:cs="Times New Roman"/>
                <w:sz w:val="24"/>
                <w:szCs w:val="24"/>
                <w:lang w:eastAsia="ru-RU"/>
              </w:rPr>
            </w:pPr>
            <w:r w:rsidRPr="006A75CB">
              <w:rPr>
                <w:rFonts w:ascii="Times New Roman" w:hAnsi="Times New Roman" w:cs="Times New Roman"/>
                <w:sz w:val="24"/>
                <w:szCs w:val="24"/>
                <w:lang w:eastAsia="ru-RU"/>
              </w:rPr>
              <w:t xml:space="preserve">Обоснование </w:t>
            </w:r>
          </w:p>
        </w:tc>
      </w:tr>
      <w:tr w:rsidR="00120D17" w:rsidRPr="006A75CB" w:rsidTr="00EC37B7">
        <w:trPr>
          <w:trHeight w:val="308"/>
        </w:trPr>
        <w:tc>
          <w:tcPr>
            <w:tcW w:w="1000" w:type="pct"/>
            <w:vMerge/>
          </w:tcPr>
          <w:p w:rsidR="00120D17" w:rsidRPr="006A75CB" w:rsidRDefault="00120D17" w:rsidP="00D83917">
            <w:pPr>
              <w:spacing w:after="0" w:line="240" w:lineRule="auto"/>
              <w:rPr>
                <w:rFonts w:ascii="Times New Roman" w:hAnsi="Times New Roman" w:cs="Times New Roman"/>
                <w:sz w:val="24"/>
                <w:szCs w:val="24"/>
                <w:lang w:eastAsia="ru-RU"/>
              </w:rPr>
            </w:pPr>
          </w:p>
        </w:tc>
        <w:tc>
          <w:tcPr>
            <w:tcW w:w="822" w:type="pct"/>
            <w:vMerge/>
          </w:tcPr>
          <w:p w:rsidR="00120D17" w:rsidRPr="006A75CB" w:rsidRDefault="00120D17" w:rsidP="00D83917">
            <w:pPr>
              <w:spacing w:after="0" w:line="240" w:lineRule="auto"/>
              <w:rPr>
                <w:rFonts w:ascii="Times New Roman" w:hAnsi="Times New Roman" w:cs="Times New Roman"/>
                <w:sz w:val="24"/>
                <w:szCs w:val="24"/>
                <w:lang w:eastAsia="ru-RU"/>
              </w:rPr>
            </w:pPr>
          </w:p>
        </w:tc>
        <w:tc>
          <w:tcPr>
            <w:tcW w:w="418" w:type="pct"/>
            <w:vAlign w:val="center"/>
          </w:tcPr>
          <w:p w:rsidR="00120D17" w:rsidRPr="006A75CB" w:rsidRDefault="00120D17" w:rsidP="00120D17">
            <w:pPr>
              <w:spacing w:after="0" w:line="240" w:lineRule="auto"/>
              <w:jc w:val="center"/>
              <w:rPr>
                <w:rFonts w:ascii="Times New Roman" w:hAnsi="Times New Roman" w:cs="Times New Roman"/>
                <w:sz w:val="24"/>
                <w:szCs w:val="24"/>
                <w:lang w:eastAsia="ru-RU"/>
              </w:rPr>
            </w:pPr>
            <w:r w:rsidRPr="006A75CB">
              <w:rPr>
                <w:rFonts w:ascii="Times New Roman" w:hAnsi="Times New Roman" w:cs="Times New Roman"/>
                <w:sz w:val="24"/>
                <w:szCs w:val="24"/>
                <w:lang w:eastAsia="ru-RU"/>
              </w:rPr>
              <w:t>Всего</w:t>
            </w:r>
          </w:p>
        </w:tc>
        <w:tc>
          <w:tcPr>
            <w:tcW w:w="379" w:type="pct"/>
            <w:vAlign w:val="center"/>
          </w:tcPr>
          <w:p w:rsidR="00120D17" w:rsidRPr="006A75CB" w:rsidRDefault="00120D17" w:rsidP="00120D17">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2020</w:t>
            </w:r>
          </w:p>
        </w:tc>
        <w:tc>
          <w:tcPr>
            <w:tcW w:w="379" w:type="pct"/>
            <w:vAlign w:val="center"/>
          </w:tcPr>
          <w:p w:rsidR="00120D17" w:rsidRPr="006A75CB" w:rsidRDefault="00120D17" w:rsidP="00120D17">
            <w:pPr>
              <w:spacing w:after="0" w:line="240" w:lineRule="auto"/>
              <w:jc w:val="center"/>
              <w:rPr>
                <w:rFonts w:ascii="Times New Roman" w:hAnsi="Times New Roman" w:cs="Times New Roman"/>
                <w:sz w:val="24"/>
                <w:szCs w:val="24"/>
                <w:lang w:eastAsia="ru-RU"/>
              </w:rPr>
            </w:pPr>
            <w:r w:rsidRPr="006A75CB">
              <w:rPr>
                <w:rFonts w:ascii="Times New Roman" w:hAnsi="Times New Roman" w:cs="Times New Roman"/>
                <w:sz w:val="24"/>
                <w:szCs w:val="24"/>
                <w:lang w:eastAsia="ru-RU"/>
              </w:rPr>
              <w:t>2021</w:t>
            </w:r>
          </w:p>
        </w:tc>
        <w:tc>
          <w:tcPr>
            <w:tcW w:w="416" w:type="pct"/>
            <w:vAlign w:val="center"/>
          </w:tcPr>
          <w:p w:rsidR="00120D17" w:rsidRPr="006A75CB" w:rsidRDefault="00120D17" w:rsidP="00120D17">
            <w:pPr>
              <w:spacing w:after="0" w:line="240" w:lineRule="auto"/>
              <w:jc w:val="center"/>
              <w:rPr>
                <w:rFonts w:ascii="Times New Roman" w:hAnsi="Times New Roman" w:cs="Times New Roman"/>
                <w:sz w:val="24"/>
                <w:szCs w:val="24"/>
                <w:lang w:eastAsia="ru-RU"/>
              </w:rPr>
            </w:pPr>
            <w:r w:rsidRPr="006A75CB">
              <w:rPr>
                <w:rFonts w:ascii="Times New Roman" w:hAnsi="Times New Roman" w:cs="Times New Roman"/>
                <w:sz w:val="24"/>
                <w:szCs w:val="24"/>
                <w:lang w:eastAsia="ru-RU"/>
              </w:rPr>
              <w:t>2022</w:t>
            </w:r>
          </w:p>
        </w:tc>
        <w:tc>
          <w:tcPr>
            <w:tcW w:w="588" w:type="pct"/>
            <w:vAlign w:val="center"/>
          </w:tcPr>
          <w:p w:rsidR="00120D17" w:rsidRPr="006A75CB" w:rsidRDefault="00120D17" w:rsidP="00120D17">
            <w:pPr>
              <w:spacing w:after="0" w:line="240" w:lineRule="auto"/>
              <w:jc w:val="center"/>
              <w:rPr>
                <w:rFonts w:ascii="Times New Roman" w:hAnsi="Times New Roman" w:cs="Times New Roman"/>
                <w:sz w:val="24"/>
                <w:szCs w:val="24"/>
                <w:lang w:eastAsia="ru-RU"/>
              </w:rPr>
            </w:pPr>
            <w:r w:rsidRPr="006A75CB">
              <w:rPr>
                <w:rFonts w:ascii="Times New Roman" w:hAnsi="Times New Roman" w:cs="Times New Roman"/>
                <w:sz w:val="24"/>
                <w:szCs w:val="24"/>
                <w:lang w:eastAsia="ru-RU"/>
              </w:rPr>
              <w:t>2023</w:t>
            </w:r>
          </w:p>
        </w:tc>
        <w:tc>
          <w:tcPr>
            <w:tcW w:w="998" w:type="pct"/>
            <w:vMerge/>
          </w:tcPr>
          <w:p w:rsidR="00120D17" w:rsidRPr="006A75CB" w:rsidRDefault="00120D17" w:rsidP="00D83917">
            <w:pPr>
              <w:spacing w:after="0" w:line="240" w:lineRule="auto"/>
              <w:rPr>
                <w:rFonts w:ascii="Times New Roman" w:hAnsi="Times New Roman" w:cs="Times New Roman"/>
                <w:sz w:val="24"/>
                <w:szCs w:val="24"/>
                <w:lang w:eastAsia="ru-RU"/>
              </w:rPr>
            </w:pPr>
          </w:p>
        </w:tc>
      </w:tr>
      <w:tr w:rsidR="001B6CEC" w:rsidRPr="006A75CB" w:rsidTr="001B6CEC">
        <w:trPr>
          <w:trHeight w:val="731"/>
        </w:trPr>
        <w:tc>
          <w:tcPr>
            <w:tcW w:w="1000" w:type="pct"/>
            <w:vMerge w:val="restart"/>
            <w:vAlign w:val="center"/>
          </w:tcPr>
          <w:p w:rsidR="001B6CEC" w:rsidRPr="006A75CB" w:rsidRDefault="001B6CEC" w:rsidP="00D83917">
            <w:pPr>
              <w:spacing w:after="0" w:line="240" w:lineRule="auto"/>
              <w:rPr>
                <w:rFonts w:ascii="Times New Roman" w:hAnsi="Times New Roman" w:cs="Times New Roman"/>
                <w:sz w:val="24"/>
                <w:szCs w:val="24"/>
                <w:lang w:eastAsia="ru-RU"/>
              </w:rPr>
            </w:pPr>
            <w:r w:rsidRPr="006A75CB">
              <w:rPr>
                <w:rFonts w:ascii="Times New Roman" w:hAnsi="Times New Roman" w:cs="Times New Roman"/>
                <w:sz w:val="24"/>
                <w:szCs w:val="24"/>
                <w:lang w:eastAsia="ru-RU"/>
              </w:rPr>
              <w:t>Оплата услуг по информационно-технологическому обслуживанию автоматизированной информационной  системы, обеспечивающей функционирование электронного социального транспортного приложения Миасского городского округа</w:t>
            </w:r>
          </w:p>
        </w:tc>
        <w:tc>
          <w:tcPr>
            <w:tcW w:w="822" w:type="pct"/>
            <w:vAlign w:val="center"/>
          </w:tcPr>
          <w:p w:rsidR="001B6CEC" w:rsidRPr="006A75CB" w:rsidRDefault="001B6CEC" w:rsidP="00AD32EE">
            <w:pPr>
              <w:spacing w:after="0" w:line="240" w:lineRule="auto"/>
              <w:jc w:val="center"/>
              <w:rPr>
                <w:rFonts w:ascii="Times New Roman" w:hAnsi="Times New Roman" w:cs="Times New Roman"/>
                <w:sz w:val="24"/>
                <w:szCs w:val="24"/>
                <w:lang w:eastAsia="ru-RU"/>
              </w:rPr>
            </w:pPr>
            <w:r w:rsidRPr="006A75CB">
              <w:rPr>
                <w:rFonts w:ascii="Times New Roman" w:hAnsi="Times New Roman" w:cs="Times New Roman"/>
                <w:sz w:val="24"/>
                <w:szCs w:val="24"/>
                <w:lang w:eastAsia="ru-RU"/>
              </w:rPr>
              <w:t xml:space="preserve">Бюджет </w:t>
            </w:r>
            <w:proofErr w:type="spellStart"/>
            <w:r w:rsidRPr="006A75CB">
              <w:rPr>
                <w:rFonts w:ascii="Times New Roman" w:hAnsi="Times New Roman" w:cs="Times New Roman"/>
                <w:sz w:val="24"/>
                <w:szCs w:val="24"/>
                <w:lang w:eastAsia="ru-RU"/>
              </w:rPr>
              <w:t>Миаского</w:t>
            </w:r>
            <w:proofErr w:type="spellEnd"/>
            <w:r w:rsidRPr="006A75CB">
              <w:rPr>
                <w:rFonts w:ascii="Times New Roman" w:hAnsi="Times New Roman" w:cs="Times New Roman"/>
                <w:sz w:val="24"/>
                <w:szCs w:val="24"/>
                <w:lang w:eastAsia="ru-RU"/>
              </w:rPr>
              <w:t xml:space="preserve"> городского округа</w:t>
            </w:r>
          </w:p>
        </w:tc>
        <w:tc>
          <w:tcPr>
            <w:tcW w:w="418" w:type="pct"/>
            <w:vAlign w:val="center"/>
          </w:tcPr>
          <w:p w:rsidR="001B6CEC" w:rsidRPr="001B6CEC" w:rsidRDefault="001B6CEC" w:rsidP="001B6CEC">
            <w:pPr>
              <w:jc w:val="center"/>
              <w:rPr>
                <w:rFonts w:ascii="Times New Roman" w:hAnsi="Times New Roman" w:cs="Times New Roman"/>
                <w:color w:val="000000"/>
                <w:sz w:val="24"/>
                <w:szCs w:val="24"/>
              </w:rPr>
            </w:pPr>
            <w:r w:rsidRPr="001B6CEC">
              <w:rPr>
                <w:rFonts w:ascii="Times New Roman" w:hAnsi="Times New Roman" w:cs="Times New Roman"/>
                <w:color w:val="000000"/>
              </w:rPr>
              <w:t>6589,80</w:t>
            </w:r>
          </w:p>
        </w:tc>
        <w:tc>
          <w:tcPr>
            <w:tcW w:w="379" w:type="pct"/>
            <w:vAlign w:val="center"/>
          </w:tcPr>
          <w:p w:rsidR="001B6CEC" w:rsidRPr="001B6CEC" w:rsidRDefault="001B6CEC" w:rsidP="001B6CEC">
            <w:pPr>
              <w:jc w:val="center"/>
              <w:rPr>
                <w:rFonts w:ascii="Times New Roman" w:hAnsi="Times New Roman" w:cs="Times New Roman"/>
                <w:color w:val="000000"/>
                <w:sz w:val="24"/>
                <w:szCs w:val="24"/>
              </w:rPr>
            </w:pPr>
            <w:r w:rsidRPr="001B6CEC">
              <w:rPr>
                <w:rFonts w:ascii="Times New Roman" w:hAnsi="Times New Roman" w:cs="Times New Roman"/>
                <w:color w:val="000000"/>
              </w:rPr>
              <w:t>3569,80</w:t>
            </w:r>
          </w:p>
        </w:tc>
        <w:tc>
          <w:tcPr>
            <w:tcW w:w="379" w:type="pct"/>
            <w:vAlign w:val="center"/>
          </w:tcPr>
          <w:p w:rsidR="001B6CEC" w:rsidRPr="001B6CEC" w:rsidRDefault="001B6CEC" w:rsidP="001B6CEC">
            <w:pPr>
              <w:jc w:val="center"/>
              <w:rPr>
                <w:rFonts w:ascii="Times New Roman" w:hAnsi="Times New Roman" w:cs="Times New Roman"/>
                <w:color w:val="000000"/>
                <w:sz w:val="24"/>
                <w:szCs w:val="24"/>
              </w:rPr>
            </w:pPr>
            <w:r w:rsidRPr="001B6CEC">
              <w:rPr>
                <w:rFonts w:ascii="Times New Roman" w:hAnsi="Times New Roman" w:cs="Times New Roman"/>
                <w:color w:val="000000"/>
              </w:rPr>
              <w:t>3020,00</w:t>
            </w:r>
          </w:p>
        </w:tc>
        <w:tc>
          <w:tcPr>
            <w:tcW w:w="416" w:type="pct"/>
            <w:vAlign w:val="center"/>
          </w:tcPr>
          <w:p w:rsidR="001B6CEC" w:rsidRPr="005F2637" w:rsidRDefault="001B6CEC" w:rsidP="005F2637">
            <w:pPr>
              <w:jc w:val="center"/>
              <w:rPr>
                <w:rFonts w:ascii="Times New Roman" w:hAnsi="Times New Roman" w:cs="Times New Roman"/>
              </w:rPr>
            </w:pPr>
            <w:r w:rsidRPr="005F2637">
              <w:rPr>
                <w:rFonts w:ascii="Times New Roman" w:hAnsi="Times New Roman" w:cs="Times New Roman"/>
                <w:lang w:eastAsia="ru-RU"/>
              </w:rPr>
              <w:t>0</w:t>
            </w:r>
          </w:p>
        </w:tc>
        <w:tc>
          <w:tcPr>
            <w:tcW w:w="588" w:type="pct"/>
            <w:vAlign w:val="center"/>
          </w:tcPr>
          <w:p w:rsidR="001B6CEC" w:rsidRPr="005F2637" w:rsidRDefault="001B6CEC" w:rsidP="005F2637">
            <w:pPr>
              <w:jc w:val="center"/>
              <w:rPr>
                <w:rFonts w:ascii="Times New Roman" w:hAnsi="Times New Roman" w:cs="Times New Roman"/>
              </w:rPr>
            </w:pPr>
            <w:r w:rsidRPr="005F2637">
              <w:rPr>
                <w:rFonts w:ascii="Times New Roman" w:hAnsi="Times New Roman" w:cs="Times New Roman"/>
                <w:lang w:eastAsia="ru-RU"/>
              </w:rPr>
              <w:t>0</w:t>
            </w:r>
          </w:p>
        </w:tc>
        <w:tc>
          <w:tcPr>
            <w:tcW w:w="998" w:type="pct"/>
            <w:vMerge w:val="restart"/>
          </w:tcPr>
          <w:p w:rsidR="001B6CEC" w:rsidRPr="006A75CB" w:rsidRDefault="001B6CEC" w:rsidP="00D83917">
            <w:pPr>
              <w:keepNext/>
              <w:spacing w:after="0" w:line="240" w:lineRule="auto"/>
              <w:outlineLvl w:val="0"/>
              <w:rPr>
                <w:rFonts w:ascii="Times New Roman" w:hAnsi="Times New Roman" w:cs="Times New Roman"/>
                <w:sz w:val="24"/>
                <w:szCs w:val="24"/>
                <w:lang w:eastAsia="ru-RU"/>
              </w:rPr>
            </w:pPr>
            <w:r w:rsidRPr="006A75CB">
              <w:rPr>
                <w:rFonts w:ascii="Times New Roman" w:hAnsi="Times New Roman" w:cs="Times New Roman"/>
                <w:kern w:val="32"/>
                <w:sz w:val="24"/>
                <w:szCs w:val="24"/>
                <w:lang w:eastAsia="ru-RU"/>
              </w:rPr>
              <w:t xml:space="preserve">Федеральный закон от 5 апреля 2013 г. N 44-ФЗ "О контрактной системе в сфере закупок товаров, работ, услуг для обеспечения государственных и муниципальных нужд" </w:t>
            </w:r>
            <w:proofErr w:type="gramStart"/>
            <w:r w:rsidRPr="006A75CB">
              <w:rPr>
                <w:rFonts w:ascii="Times New Roman" w:hAnsi="Times New Roman" w:cs="Times New Roman"/>
                <w:kern w:val="32"/>
                <w:sz w:val="24"/>
                <w:szCs w:val="24"/>
                <w:lang w:eastAsia="ru-RU"/>
              </w:rPr>
              <w:t>;</w:t>
            </w:r>
            <w:r w:rsidRPr="006A75CB">
              <w:rPr>
                <w:rFonts w:ascii="Times New Roman" w:hAnsi="Times New Roman" w:cs="Times New Roman"/>
                <w:sz w:val="24"/>
                <w:szCs w:val="24"/>
                <w:lang w:eastAsia="ru-RU"/>
              </w:rPr>
              <w:t>ф</w:t>
            </w:r>
            <w:proofErr w:type="gramEnd"/>
            <w:r w:rsidRPr="006A75CB">
              <w:rPr>
                <w:rFonts w:ascii="Times New Roman" w:hAnsi="Times New Roman" w:cs="Times New Roman"/>
                <w:sz w:val="24"/>
                <w:szCs w:val="24"/>
                <w:lang w:eastAsia="ru-RU"/>
              </w:rPr>
              <w:t>актические расходы за предыдущий период.</w:t>
            </w:r>
          </w:p>
        </w:tc>
      </w:tr>
      <w:tr w:rsidR="00120D17" w:rsidRPr="006A75CB" w:rsidTr="005F2637">
        <w:trPr>
          <w:trHeight w:val="73"/>
        </w:trPr>
        <w:tc>
          <w:tcPr>
            <w:tcW w:w="1000" w:type="pct"/>
            <w:vMerge/>
            <w:vAlign w:val="center"/>
          </w:tcPr>
          <w:p w:rsidR="00120D17" w:rsidRPr="006A75CB" w:rsidRDefault="00120D17" w:rsidP="00D83917">
            <w:pPr>
              <w:spacing w:after="0" w:line="240" w:lineRule="auto"/>
              <w:rPr>
                <w:rFonts w:ascii="Times New Roman" w:hAnsi="Times New Roman" w:cs="Times New Roman"/>
                <w:sz w:val="24"/>
                <w:szCs w:val="24"/>
                <w:lang w:eastAsia="ru-RU"/>
              </w:rPr>
            </w:pPr>
          </w:p>
        </w:tc>
        <w:tc>
          <w:tcPr>
            <w:tcW w:w="822" w:type="pct"/>
            <w:vAlign w:val="center"/>
          </w:tcPr>
          <w:p w:rsidR="00120D17" w:rsidRPr="006A75CB" w:rsidRDefault="00120D17" w:rsidP="00AD32EE">
            <w:pPr>
              <w:spacing w:after="0" w:line="240" w:lineRule="auto"/>
              <w:jc w:val="center"/>
              <w:rPr>
                <w:rFonts w:ascii="Times New Roman" w:hAnsi="Times New Roman" w:cs="Times New Roman"/>
                <w:sz w:val="24"/>
                <w:szCs w:val="24"/>
                <w:lang w:eastAsia="ru-RU"/>
              </w:rPr>
            </w:pPr>
            <w:r w:rsidRPr="006A75CB">
              <w:rPr>
                <w:rFonts w:ascii="Times New Roman" w:hAnsi="Times New Roman" w:cs="Times New Roman"/>
                <w:sz w:val="24"/>
                <w:szCs w:val="24"/>
                <w:lang w:eastAsia="ru-RU"/>
              </w:rPr>
              <w:t>Бюджет Челябинской области</w:t>
            </w:r>
          </w:p>
        </w:tc>
        <w:tc>
          <w:tcPr>
            <w:tcW w:w="418" w:type="pct"/>
            <w:vAlign w:val="center"/>
          </w:tcPr>
          <w:p w:rsidR="00120D17" w:rsidRPr="005F2637" w:rsidRDefault="00120D17" w:rsidP="005F2637">
            <w:pPr>
              <w:spacing w:after="0" w:line="240" w:lineRule="auto"/>
              <w:jc w:val="center"/>
              <w:rPr>
                <w:rFonts w:ascii="Times New Roman" w:hAnsi="Times New Roman" w:cs="Times New Roman"/>
                <w:lang w:eastAsia="ru-RU"/>
              </w:rPr>
            </w:pPr>
            <w:r w:rsidRPr="005F2637">
              <w:rPr>
                <w:rFonts w:ascii="Times New Roman" w:hAnsi="Times New Roman" w:cs="Times New Roman"/>
                <w:lang w:eastAsia="ru-RU"/>
              </w:rPr>
              <w:t>0</w:t>
            </w:r>
          </w:p>
        </w:tc>
        <w:tc>
          <w:tcPr>
            <w:tcW w:w="379" w:type="pct"/>
            <w:vAlign w:val="center"/>
          </w:tcPr>
          <w:p w:rsidR="00120D17" w:rsidRPr="005F2637" w:rsidRDefault="00120D17" w:rsidP="005F2637">
            <w:pPr>
              <w:spacing w:after="0" w:line="240" w:lineRule="auto"/>
              <w:jc w:val="center"/>
              <w:rPr>
                <w:rFonts w:ascii="Times New Roman" w:hAnsi="Times New Roman" w:cs="Times New Roman"/>
                <w:lang w:eastAsia="ru-RU"/>
              </w:rPr>
            </w:pPr>
            <w:r w:rsidRPr="005F2637">
              <w:rPr>
                <w:rFonts w:ascii="Times New Roman" w:hAnsi="Times New Roman" w:cs="Times New Roman"/>
                <w:lang w:eastAsia="ru-RU"/>
              </w:rPr>
              <w:t>0</w:t>
            </w:r>
          </w:p>
        </w:tc>
        <w:tc>
          <w:tcPr>
            <w:tcW w:w="379" w:type="pct"/>
            <w:vAlign w:val="center"/>
          </w:tcPr>
          <w:p w:rsidR="00120D17" w:rsidRPr="005F2637" w:rsidRDefault="00120D17" w:rsidP="005F2637">
            <w:pPr>
              <w:spacing w:after="0" w:line="240" w:lineRule="auto"/>
              <w:jc w:val="center"/>
              <w:rPr>
                <w:rFonts w:ascii="Times New Roman" w:hAnsi="Times New Roman" w:cs="Times New Roman"/>
                <w:lang w:eastAsia="ru-RU"/>
              </w:rPr>
            </w:pPr>
            <w:r w:rsidRPr="005F2637">
              <w:rPr>
                <w:rFonts w:ascii="Times New Roman" w:hAnsi="Times New Roman" w:cs="Times New Roman"/>
                <w:lang w:eastAsia="ru-RU"/>
              </w:rPr>
              <w:t>0</w:t>
            </w:r>
          </w:p>
        </w:tc>
        <w:tc>
          <w:tcPr>
            <w:tcW w:w="416" w:type="pct"/>
            <w:vAlign w:val="center"/>
          </w:tcPr>
          <w:p w:rsidR="00120D17" w:rsidRPr="005F2637" w:rsidRDefault="00120D17" w:rsidP="005F2637">
            <w:pPr>
              <w:spacing w:after="0" w:line="240" w:lineRule="auto"/>
              <w:jc w:val="center"/>
              <w:rPr>
                <w:rFonts w:ascii="Times New Roman" w:hAnsi="Times New Roman" w:cs="Times New Roman"/>
                <w:lang w:eastAsia="ru-RU"/>
              </w:rPr>
            </w:pPr>
            <w:r w:rsidRPr="005F2637">
              <w:rPr>
                <w:rFonts w:ascii="Times New Roman" w:hAnsi="Times New Roman" w:cs="Times New Roman"/>
                <w:lang w:eastAsia="ru-RU"/>
              </w:rPr>
              <w:t>0</w:t>
            </w:r>
          </w:p>
        </w:tc>
        <w:tc>
          <w:tcPr>
            <w:tcW w:w="588" w:type="pct"/>
            <w:vAlign w:val="center"/>
          </w:tcPr>
          <w:p w:rsidR="00120D17" w:rsidRPr="005F2637" w:rsidRDefault="00120D17" w:rsidP="005F2637">
            <w:pPr>
              <w:keepNext/>
              <w:spacing w:after="0" w:line="240" w:lineRule="auto"/>
              <w:jc w:val="center"/>
              <w:outlineLvl w:val="0"/>
              <w:rPr>
                <w:rFonts w:ascii="Times New Roman" w:hAnsi="Times New Roman" w:cs="Times New Roman"/>
                <w:kern w:val="32"/>
                <w:lang w:eastAsia="ru-RU"/>
              </w:rPr>
            </w:pPr>
            <w:r w:rsidRPr="005F2637">
              <w:rPr>
                <w:rFonts w:ascii="Times New Roman" w:hAnsi="Times New Roman" w:cs="Times New Roman"/>
                <w:kern w:val="32"/>
                <w:lang w:eastAsia="ru-RU"/>
              </w:rPr>
              <w:t>0</w:t>
            </w:r>
          </w:p>
        </w:tc>
        <w:tc>
          <w:tcPr>
            <w:tcW w:w="998" w:type="pct"/>
            <w:vMerge/>
          </w:tcPr>
          <w:p w:rsidR="00120D17" w:rsidRPr="006A75CB" w:rsidRDefault="00120D17" w:rsidP="00D83917">
            <w:pPr>
              <w:keepNext/>
              <w:spacing w:after="0" w:line="240" w:lineRule="auto"/>
              <w:outlineLvl w:val="0"/>
              <w:rPr>
                <w:rFonts w:ascii="Times New Roman" w:hAnsi="Times New Roman" w:cs="Times New Roman"/>
                <w:kern w:val="32"/>
                <w:sz w:val="24"/>
                <w:szCs w:val="24"/>
                <w:lang w:eastAsia="ru-RU"/>
              </w:rPr>
            </w:pPr>
          </w:p>
        </w:tc>
      </w:tr>
      <w:tr w:rsidR="001B6CEC" w:rsidRPr="006A75CB" w:rsidTr="001B6CEC">
        <w:trPr>
          <w:trHeight w:val="549"/>
        </w:trPr>
        <w:tc>
          <w:tcPr>
            <w:tcW w:w="1000" w:type="pct"/>
            <w:vMerge w:val="restart"/>
            <w:vAlign w:val="center"/>
          </w:tcPr>
          <w:p w:rsidR="001B6CEC" w:rsidRPr="006A75CB" w:rsidRDefault="001B6CEC" w:rsidP="00D83917">
            <w:pPr>
              <w:spacing w:after="0" w:line="240" w:lineRule="auto"/>
              <w:rPr>
                <w:rFonts w:ascii="Times New Roman" w:hAnsi="Times New Roman" w:cs="Times New Roman"/>
                <w:sz w:val="24"/>
                <w:szCs w:val="24"/>
                <w:lang w:eastAsia="ru-RU"/>
              </w:rPr>
            </w:pPr>
            <w:r w:rsidRPr="006A75CB">
              <w:rPr>
                <w:rFonts w:ascii="Times New Roman" w:hAnsi="Times New Roman" w:cs="Times New Roman"/>
                <w:sz w:val="24"/>
                <w:szCs w:val="24"/>
                <w:lang w:eastAsia="ru-RU"/>
              </w:rPr>
              <w:t>Организация и финансирование работ изготовлению и обеспечению отдельных категорий граждан социальными картами</w:t>
            </w:r>
          </w:p>
        </w:tc>
        <w:tc>
          <w:tcPr>
            <w:tcW w:w="822" w:type="pct"/>
            <w:vAlign w:val="center"/>
          </w:tcPr>
          <w:p w:rsidR="001B6CEC" w:rsidRPr="006A75CB" w:rsidRDefault="001B6CEC" w:rsidP="00AD32EE">
            <w:pPr>
              <w:spacing w:after="0" w:line="240" w:lineRule="auto"/>
              <w:jc w:val="center"/>
              <w:rPr>
                <w:rFonts w:ascii="Times New Roman" w:hAnsi="Times New Roman" w:cs="Times New Roman"/>
                <w:sz w:val="24"/>
                <w:szCs w:val="24"/>
                <w:lang w:eastAsia="ru-RU"/>
              </w:rPr>
            </w:pPr>
            <w:r w:rsidRPr="006A75CB">
              <w:rPr>
                <w:rFonts w:ascii="Times New Roman" w:hAnsi="Times New Roman" w:cs="Times New Roman"/>
                <w:sz w:val="24"/>
                <w:szCs w:val="24"/>
                <w:lang w:eastAsia="ru-RU"/>
              </w:rPr>
              <w:t xml:space="preserve">Бюджет </w:t>
            </w:r>
            <w:proofErr w:type="spellStart"/>
            <w:r w:rsidRPr="006A75CB">
              <w:rPr>
                <w:rFonts w:ascii="Times New Roman" w:hAnsi="Times New Roman" w:cs="Times New Roman"/>
                <w:sz w:val="24"/>
                <w:szCs w:val="24"/>
                <w:lang w:eastAsia="ru-RU"/>
              </w:rPr>
              <w:t>Миаского</w:t>
            </w:r>
            <w:proofErr w:type="spellEnd"/>
            <w:r w:rsidRPr="006A75CB">
              <w:rPr>
                <w:rFonts w:ascii="Times New Roman" w:hAnsi="Times New Roman" w:cs="Times New Roman"/>
                <w:sz w:val="24"/>
                <w:szCs w:val="24"/>
                <w:lang w:eastAsia="ru-RU"/>
              </w:rPr>
              <w:t xml:space="preserve"> городского округа</w:t>
            </w:r>
          </w:p>
        </w:tc>
        <w:tc>
          <w:tcPr>
            <w:tcW w:w="418" w:type="pct"/>
            <w:vAlign w:val="center"/>
          </w:tcPr>
          <w:p w:rsidR="001B6CEC" w:rsidRPr="001B6CEC" w:rsidRDefault="001B6CEC" w:rsidP="001B6CEC">
            <w:pPr>
              <w:jc w:val="center"/>
              <w:rPr>
                <w:rFonts w:ascii="Times New Roman" w:hAnsi="Times New Roman" w:cs="Times New Roman"/>
                <w:color w:val="000000"/>
                <w:sz w:val="24"/>
                <w:szCs w:val="24"/>
              </w:rPr>
            </w:pPr>
            <w:r w:rsidRPr="001B6CEC">
              <w:rPr>
                <w:rFonts w:ascii="Times New Roman" w:hAnsi="Times New Roman" w:cs="Times New Roman"/>
                <w:color w:val="000000"/>
              </w:rPr>
              <w:t>1484,60</w:t>
            </w:r>
          </w:p>
        </w:tc>
        <w:tc>
          <w:tcPr>
            <w:tcW w:w="379" w:type="pct"/>
            <w:vAlign w:val="center"/>
          </w:tcPr>
          <w:p w:rsidR="001B6CEC" w:rsidRPr="001B6CEC" w:rsidRDefault="001B6CEC" w:rsidP="001B6CEC">
            <w:pPr>
              <w:jc w:val="center"/>
              <w:rPr>
                <w:rFonts w:ascii="Times New Roman" w:hAnsi="Times New Roman" w:cs="Times New Roman"/>
                <w:color w:val="000000"/>
                <w:sz w:val="24"/>
                <w:szCs w:val="24"/>
              </w:rPr>
            </w:pPr>
            <w:r w:rsidRPr="001B6CEC">
              <w:rPr>
                <w:rFonts w:ascii="Times New Roman" w:hAnsi="Times New Roman" w:cs="Times New Roman"/>
                <w:color w:val="000000"/>
              </w:rPr>
              <w:t>324,80</w:t>
            </w:r>
          </w:p>
        </w:tc>
        <w:tc>
          <w:tcPr>
            <w:tcW w:w="379" w:type="pct"/>
            <w:vAlign w:val="center"/>
          </w:tcPr>
          <w:p w:rsidR="001B6CEC" w:rsidRPr="001B6CEC" w:rsidRDefault="001B6CEC" w:rsidP="001B6CEC">
            <w:pPr>
              <w:jc w:val="center"/>
              <w:rPr>
                <w:rFonts w:ascii="Times New Roman" w:hAnsi="Times New Roman" w:cs="Times New Roman"/>
                <w:color w:val="000000"/>
                <w:sz w:val="24"/>
                <w:szCs w:val="24"/>
              </w:rPr>
            </w:pPr>
            <w:r w:rsidRPr="001B6CEC">
              <w:rPr>
                <w:rFonts w:ascii="Times New Roman" w:hAnsi="Times New Roman" w:cs="Times New Roman"/>
                <w:color w:val="000000"/>
              </w:rPr>
              <w:t>558,40</w:t>
            </w:r>
          </w:p>
        </w:tc>
        <w:tc>
          <w:tcPr>
            <w:tcW w:w="416" w:type="pct"/>
            <w:vAlign w:val="center"/>
          </w:tcPr>
          <w:p w:rsidR="001B6CEC" w:rsidRPr="005F2637" w:rsidRDefault="001B6CEC" w:rsidP="005F2637">
            <w:pPr>
              <w:jc w:val="center"/>
              <w:rPr>
                <w:rFonts w:ascii="Times New Roman" w:hAnsi="Times New Roman" w:cs="Times New Roman"/>
                <w:color w:val="000000"/>
              </w:rPr>
            </w:pPr>
            <w:r w:rsidRPr="005F2637">
              <w:rPr>
                <w:rFonts w:ascii="Times New Roman" w:hAnsi="Times New Roman" w:cs="Times New Roman"/>
                <w:color w:val="000000"/>
              </w:rPr>
              <w:t>300,70</w:t>
            </w:r>
          </w:p>
        </w:tc>
        <w:tc>
          <w:tcPr>
            <w:tcW w:w="588" w:type="pct"/>
            <w:vAlign w:val="center"/>
          </w:tcPr>
          <w:p w:rsidR="001B6CEC" w:rsidRPr="005F2637" w:rsidRDefault="001B6CEC" w:rsidP="005F2637">
            <w:pPr>
              <w:jc w:val="center"/>
              <w:rPr>
                <w:rFonts w:ascii="Times New Roman" w:hAnsi="Times New Roman" w:cs="Times New Roman"/>
                <w:color w:val="000000"/>
              </w:rPr>
            </w:pPr>
            <w:r w:rsidRPr="005F2637">
              <w:rPr>
                <w:rFonts w:ascii="Times New Roman" w:hAnsi="Times New Roman" w:cs="Times New Roman"/>
                <w:color w:val="000000"/>
              </w:rPr>
              <w:t>300,70</w:t>
            </w:r>
          </w:p>
        </w:tc>
        <w:tc>
          <w:tcPr>
            <w:tcW w:w="998" w:type="pct"/>
          </w:tcPr>
          <w:p w:rsidR="001B6CEC" w:rsidRPr="006A75CB" w:rsidRDefault="001B6CEC" w:rsidP="00D83917">
            <w:pPr>
              <w:keepNext/>
              <w:spacing w:after="0" w:line="240" w:lineRule="auto"/>
              <w:outlineLvl w:val="0"/>
              <w:rPr>
                <w:rFonts w:ascii="Times New Roman" w:hAnsi="Times New Roman" w:cs="Times New Roman"/>
                <w:kern w:val="32"/>
                <w:sz w:val="24"/>
                <w:szCs w:val="24"/>
                <w:lang w:eastAsia="ru-RU"/>
              </w:rPr>
            </w:pPr>
            <w:r w:rsidRPr="006A75CB">
              <w:rPr>
                <w:rFonts w:ascii="Times New Roman" w:hAnsi="Times New Roman" w:cs="Times New Roman"/>
                <w:kern w:val="32"/>
                <w:sz w:val="24"/>
                <w:szCs w:val="24"/>
                <w:lang w:eastAsia="ru-RU"/>
              </w:rPr>
              <w:t>Федеральный закон от 5 апреля 2013 г. N 44-ФЗ "О контрактной системе в сфере закупок товаров, работ, услуг для обеспечения государственных и муниципальных нужд";</w:t>
            </w:r>
          </w:p>
          <w:p w:rsidR="001B6CEC" w:rsidRPr="006A75CB" w:rsidRDefault="001B6CEC" w:rsidP="00D83917">
            <w:pPr>
              <w:keepNext/>
              <w:spacing w:after="0" w:line="240" w:lineRule="auto"/>
              <w:outlineLvl w:val="0"/>
              <w:rPr>
                <w:rFonts w:ascii="Times New Roman" w:hAnsi="Times New Roman" w:cs="Times New Roman"/>
                <w:sz w:val="24"/>
                <w:szCs w:val="24"/>
                <w:lang w:eastAsia="ru-RU"/>
              </w:rPr>
            </w:pPr>
            <w:r w:rsidRPr="006A75CB">
              <w:rPr>
                <w:rFonts w:ascii="Times New Roman" w:hAnsi="Times New Roman" w:cs="Times New Roman"/>
                <w:sz w:val="24"/>
                <w:szCs w:val="24"/>
                <w:lang w:eastAsia="ru-RU"/>
              </w:rPr>
              <w:t>фактические расходы за предыдущий период.</w:t>
            </w:r>
          </w:p>
        </w:tc>
      </w:tr>
      <w:tr w:rsidR="005F2637" w:rsidRPr="006A75CB" w:rsidTr="005F2637">
        <w:trPr>
          <w:trHeight w:val="549"/>
        </w:trPr>
        <w:tc>
          <w:tcPr>
            <w:tcW w:w="1000" w:type="pct"/>
            <w:vMerge/>
            <w:vAlign w:val="center"/>
          </w:tcPr>
          <w:p w:rsidR="005F2637" w:rsidRPr="006A75CB" w:rsidRDefault="005F2637" w:rsidP="00D83917">
            <w:pPr>
              <w:spacing w:after="0" w:line="240" w:lineRule="auto"/>
              <w:rPr>
                <w:rFonts w:ascii="Times New Roman" w:hAnsi="Times New Roman" w:cs="Times New Roman"/>
                <w:sz w:val="24"/>
                <w:szCs w:val="24"/>
                <w:lang w:eastAsia="ru-RU"/>
              </w:rPr>
            </w:pPr>
          </w:p>
        </w:tc>
        <w:tc>
          <w:tcPr>
            <w:tcW w:w="822" w:type="pct"/>
          </w:tcPr>
          <w:p w:rsidR="005F2637" w:rsidRPr="006A75CB" w:rsidRDefault="005F2637" w:rsidP="00D83917">
            <w:pPr>
              <w:spacing w:after="0" w:line="240" w:lineRule="auto"/>
              <w:rPr>
                <w:rFonts w:ascii="Times New Roman" w:hAnsi="Times New Roman" w:cs="Times New Roman"/>
                <w:sz w:val="24"/>
                <w:szCs w:val="24"/>
                <w:lang w:eastAsia="ru-RU"/>
              </w:rPr>
            </w:pPr>
            <w:r w:rsidRPr="006A75CB">
              <w:rPr>
                <w:rFonts w:ascii="Times New Roman" w:hAnsi="Times New Roman" w:cs="Times New Roman"/>
                <w:sz w:val="24"/>
                <w:szCs w:val="24"/>
                <w:lang w:eastAsia="ru-RU"/>
              </w:rPr>
              <w:t>Бюджет Челябинской области</w:t>
            </w:r>
          </w:p>
        </w:tc>
        <w:tc>
          <w:tcPr>
            <w:tcW w:w="418" w:type="pct"/>
            <w:vAlign w:val="center"/>
          </w:tcPr>
          <w:p w:rsidR="005F2637" w:rsidRPr="005F2637" w:rsidRDefault="005F2637" w:rsidP="005F2637">
            <w:pPr>
              <w:jc w:val="center"/>
              <w:rPr>
                <w:rFonts w:ascii="Times New Roman" w:hAnsi="Times New Roman" w:cs="Times New Roman"/>
                <w:color w:val="000000"/>
                <w:lang w:val="en-US"/>
              </w:rPr>
            </w:pPr>
            <w:r w:rsidRPr="005F2637">
              <w:rPr>
                <w:rFonts w:ascii="Times New Roman" w:hAnsi="Times New Roman" w:cs="Times New Roman"/>
                <w:color w:val="000000"/>
                <w:lang w:val="en-US"/>
              </w:rPr>
              <w:t>0</w:t>
            </w:r>
          </w:p>
        </w:tc>
        <w:tc>
          <w:tcPr>
            <w:tcW w:w="379" w:type="pct"/>
            <w:vAlign w:val="center"/>
          </w:tcPr>
          <w:p w:rsidR="005F2637" w:rsidRPr="005F2637" w:rsidRDefault="005F2637" w:rsidP="005F2637">
            <w:pPr>
              <w:jc w:val="center"/>
              <w:rPr>
                <w:rFonts w:ascii="Times New Roman" w:hAnsi="Times New Roman" w:cs="Times New Roman"/>
                <w:color w:val="000000"/>
                <w:lang w:val="en-US"/>
              </w:rPr>
            </w:pPr>
            <w:r w:rsidRPr="005F2637">
              <w:rPr>
                <w:rFonts w:ascii="Times New Roman" w:hAnsi="Times New Roman" w:cs="Times New Roman"/>
                <w:color w:val="000000"/>
                <w:lang w:val="en-US"/>
              </w:rPr>
              <w:t>0</w:t>
            </w:r>
          </w:p>
        </w:tc>
        <w:tc>
          <w:tcPr>
            <w:tcW w:w="379" w:type="pct"/>
            <w:vAlign w:val="center"/>
          </w:tcPr>
          <w:p w:rsidR="005F2637" w:rsidRPr="005F2637" w:rsidRDefault="005F2637" w:rsidP="005F2637">
            <w:pPr>
              <w:jc w:val="center"/>
              <w:rPr>
                <w:rFonts w:ascii="Times New Roman" w:hAnsi="Times New Roman" w:cs="Times New Roman"/>
                <w:color w:val="000000"/>
                <w:lang w:val="en-US"/>
              </w:rPr>
            </w:pPr>
            <w:r w:rsidRPr="005F2637">
              <w:rPr>
                <w:rFonts w:ascii="Times New Roman" w:hAnsi="Times New Roman" w:cs="Times New Roman"/>
                <w:color w:val="000000"/>
                <w:lang w:val="en-US"/>
              </w:rPr>
              <w:t>0</w:t>
            </w:r>
          </w:p>
        </w:tc>
        <w:tc>
          <w:tcPr>
            <w:tcW w:w="416" w:type="pct"/>
            <w:vAlign w:val="center"/>
          </w:tcPr>
          <w:p w:rsidR="005F2637" w:rsidRPr="005F2637" w:rsidRDefault="005F2637" w:rsidP="005F2637">
            <w:pPr>
              <w:jc w:val="center"/>
              <w:rPr>
                <w:rFonts w:ascii="Times New Roman" w:hAnsi="Times New Roman" w:cs="Times New Roman"/>
                <w:color w:val="000000"/>
                <w:lang w:val="en-US"/>
              </w:rPr>
            </w:pPr>
            <w:r w:rsidRPr="005F2637">
              <w:rPr>
                <w:rFonts w:ascii="Times New Roman" w:hAnsi="Times New Roman" w:cs="Times New Roman"/>
                <w:color w:val="000000"/>
                <w:lang w:val="en-US"/>
              </w:rPr>
              <w:t>0</w:t>
            </w:r>
          </w:p>
        </w:tc>
        <w:tc>
          <w:tcPr>
            <w:tcW w:w="588" w:type="pct"/>
            <w:vAlign w:val="center"/>
          </w:tcPr>
          <w:p w:rsidR="005F2637" w:rsidRPr="005F2637" w:rsidRDefault="005F2637" w:rsidP="005F2637">
            <w:pPr>
              <w:jc w:val="center"/>
              <w:rPr>
                <w:rFonts w:ascii="Times New Roman" w:hAnsi="Times New Roman" w:cs="Times New Roman"/>
                <w:color w:val="000000"/>
                <w:lang w:val="en-US"/>
              </w:rPr>
            </w:pPr>
            <w:r w:rsidRPr="005F2637">
              <w:rPr>
                <w:rFonts w:ascii="Times New Roman" w:hAnsi="Times New Roman" w:cs="Times New Roman"/>
                <w:color w:val="000000"/>
                <w:lang w:val="en-US"/>
              </w:rPr>
              <w:t>0</w:t>
            </w:r>
          </w:p>
        </w:tc>
        <w:tc>
          <w:tcPr>
            <w:tcW w:w="998" w:type="pct"/>
          </w:tcPr>
          <w:p w:rsidR="005F2637" w:rsidRPr="006A75CB" w:rsidRDefault="005F2637" w:rsidP="00D83917">
            <w:pPr>
              <w:keepNext/>
              <w:spacing w:after="0" w:line="240" w:lineRule="auto"/>
              <w:outlineLvl w:val="0"/>
              <w:rPr>
                <w:rFonts w:ascii="Times New Roman" w:hAnsi="Times New Roman" w:cs="Times New Roman"/>
                <w:kern w:val="32"/>
                <w:sz w:val="24"/>
                <w:szCs w:val="24"/>
                <w:lang w:eastAsia="ru-RU"/>
              </w:rPr>
            </w:pPr>
          </w:p>
        </w:tc>
      </w:tr>
      <w:tr w:rsidR="001B6CEC" w:rsidRPr="006A75CB" w:rsidTr="005F2637">
        <w:trPr>
          <w:trHeight w:val="521"/>
        </w:trPr>
        <w:tc>
          <w:tcPr>
            <w:tcW w:w="1000" w:type="pct"/>
            <w:vAlign w:val="center"/>
          </w:tcPr>
          <w:p w:rsidR="001B6CEC" w:rsidRPr="006A75CB" w:rsidRDefault="001B6CEC" w:rsidP="00D83917">
            <w:pPr>
              <w:spacing w:after="0" w:line="240" w:lineRule="auto"/>
              <w:rPr>
                <w:rFonts w:ascii="Times New Roman" w:hAnsi="Times New Roman" w:cs="Times New Roman"/>
                <w:sz w:val="24"/>
                <w:szCs w:val="24"/>
                <w:lang w:eastAsia="ru-RU"/>
              </w:rPr>
            </w:pPr>
            <w:r w:rsidRPr="006A75CB">
              <w:rPr>
                <w:rFonts w:ascii="Times New Roman" w:hAnsi="Times New Roman" w:cs="Times New Roman"/>
                <w:sz w:val="24"/>
                <w:szCs w:val="24"/>
                <w:lang w:eastAsia="ru-RU"/>
              </w:rPr>
              <w:t>ИТОГО</w:t>
            </w:r>
          </w:p>
        </w:tc>
        <w:tc>
          <w:tcPr>
            <w:tcW w:w="822" w:type="pct"/>
          </w:tcPr>
          <w:p w:rsidR="001B6CEC" w:rsidRPr="006A75CB" w:rsidRDefault="001B6CEC" w:rsidP="00D83917">
            <w:pPr>
              <w:spacing w:after="0" w:line="240" w:lineRule="auto"/>
              <w:rPr>
                <w:rFonts w:ascii="Times New Roman" w:hAnsi="Times New Roman" w:cs="Times New Roman"/>
                <w:sz w:val="24"/>
                <w:szCs w:val="24"/>
                <w:lang w:eastAsia="ru-RU"/>
              </w:rPr>
            </w:pPr>
            <w:r w:rsidRPr="006A75CB">
              <w:rPr>
                <w:rFonts w:ascii="Times New Roman" w:hAnsi="Times New Roman" w:cs="Times New Roman"/>
                <w:sz w:val="24"/>
                <w:szCs w:val="24"/>
                <w:lang w:eastAsia="ru-RU"/>
              </w:rPr>
              <w:t xml:space="preserve">Бюджет </w:t>
            </w:r>
            <w:proofErr w:type="spellStart"/>
            <w:r w:rsidRPr="006A75CB">
              <w:rPr>
                <w:rFonts w:ascii="Times New Roman" w:hAnsi="Times New Roman" w:cs="Times New Roman"/>
                <w:sz w:val="24"/>
                <w:szCs w:val="24"/>
                <w:lang w:eastAsia="ru-RU"/>
              </w:rPr>
              <w:t>Миаского</w:t>
            </w:r>
            <w:proofErr w:type="spellEnd"/>
            <w:r w:rsidRPr="006A75CB">
              <w:rPr>
                <w:rFonts w:ascii="Times New Roman" w:hAnsi="Times New Roman" w:cs="Times New Roman"/>
                <w:sz w:val="24"/>
                <w:szCs w:val="24"/>
                <w:lang w:eastAsia="ru-RU"/>
              </w:rPr>
              <w:t xml:space="preserve"> городского округа</w:t>
            </w:r>
          </w:p>
        </w:tc>
        <w:tc>
          <w:tcPr>
            <w:tcW w:w="418" w:type="pct"/>
            <w:vAlign w:val="center"/>
          </w:tcPr>
          <w:p w:rsidR="001B6CEC" w:rsidRPr="001B6CEC" w:rsidRDefault="001B6CEC" w:rsidP="00F42A11">
            <w:pPr>
              <w:jc w:val="center"/>
              <w:rPr>
                <w:rFonts w:ascii="Times New Roman" w:hAnsi="Times New Roman" w:cs="Times New Roman"/>
                <w:color w:val="000000"/>
              </w:rPr>
            </w:pPr>
            <w:r w:rsidRPr="001B6CEC">
              <w:rPr>
                <w:rFonts w:ascii="Times New Roman" w:hAnsi="Times New Roman" w:cs="Times New Roman"/>
                <w:color w:val="000000"/>
              </w:rPr>
              <w:t>8074,40</w:t>
            </w:r>
          </w:p>
        </w:tc>
        <w:tc>
          <w:tcPr>
            <w:tcW w:w="379" w:type="pct"/>
            <w:vAlign w:val="center"/>
          </w:tcPr>
          <w:p w:rsidR="001B6CEC" w:rsidRPr="001B6CEC" w:rsidRDefault="001B6CEC" w:rsidP="00F42A11">
            <w:pPr>
              <w:jc w:val="center"/>
              <w:rPr>
                <w:rFonts w:ascii="Times New Roman" w:hAnsi="Times New Roman" w:cs="Times New Roman"/>
                <w:color w:val="000000"/>
              </w:rPr>
            </w:pPr>
            <w:r w:rsidRPr="001B6CEC">
              <w:rPr>
                <w:rFonts w:ascii="Times New Roman" w:hAnsi="Times New Roman" w:cs="Times New Roman"/>
                <w:color w:val="000000"/>
              </w:rPr>
              <w:t>3894,60</w:t>
            </w:r>
          </w:p>
        </w:tc>
        <w:tc>
          <w:tcPr>
            <w:tcW w:w="379" w:type="pct"/>
            <w:vAlign w:val="center"/>
          </w:tcPr>
          <w:p w:rsidR="001B6CEC" w:rsidRPr="001B6CEC" w:rsidRDefault="001B6CEC" w:rsidP="00F42A11">
            <w:pPr>
              <w:jc w:val="center"/>
              <w:rPr>
                <w:rFonts w:ascii="Times New Roman" w:hAnsi="Times New Roman" w:cs="Times New Roman"/>
                <w:color w:val="000000"/>
              </w:rPr>
            </w:pPr>
            <w:r w:rsidRPr="001B6CEC">
              <w:rPr>
                <w:rFonts w:ascii="Times New Roman" w:hAnsi="Times New Roman" w:cs="Times New Roman"/>
                <w:color w:val="000000"/>
              </w:rPr>
              <w:t>3578,40</w:t>
            </w:r>
          </w:p>
        </w:tc>
        <w:tc>
          <w:tcPr>
            <w:tcW w:w="416" w:type="pct"/>
            <w:vAlign w:val="center"/>
          </w:tcPr>
          <w:p w:rsidR="001B6CEC" w:rsidRPr="001B6CEC" w:rsidRDefault="001B6CEC" w:rsidP="00F42A11">
            <w:pPr>
              <w:jc w:val="center"/>
              <w:rPr>
                <w:rFonts w:ascii="Times New Roman" w:hAnsi="Times New Roman" w:cs="Times New Roman"/>
                <w:color w:val="000000"/>
              </w:rPr>
            </w:pPr>
            <w:r w:rsidRPr="001B6CEC">
              <w:rPr>
                <w:rFonts w:ascii="Times New Roman" w:hAnsi="Times New Roman" w:cs="Times New Roman"/>
                <w:color w:val="000000"/>
              </w:rPr>
              <w:t>300,70</w:t>
            </w:r>
          </w:p>
        </w:tc>
        <w:tc>
          <w:tcPr>
            <w:tcW w:w="588" w:type="pct"/>
            <w:vAlign w:val="center"/>
          </w:tcPr>
          <w:p w:rsidR="001B6CEC" w:rsidRPr="001B6CEC" w:rsidRDefault="001B6CEC" w:rsidP="00F42A11">
            <w:pPr>
              <w:jc w:val="center"/>
              <w:rPr>
                <w:rFonts w:ascii="Times New Roman" w:hAnsi="Times New Roman" w:cs="Times New Roman"/>
                <w:color w:val="000000"/>
              </w:rPr>
            </w:pPr>
            <w:r w:rsidRPr="001B6CEC">
              <w:rPr>
                <w:rFonts w:ascii="Times New Roman" w:hAnsi="Times New Roman" w:cs="Times New Roman"/>
                <w:color w:val="000000"/>
              </w:rPr>
              <w:t>300,70</w:t>
            </w:r>
          </w:p>
        </w:tc>
        <w:tc>
          <w:tcPr>
            <w:tcW w:w="998" w:type="pct"/>
          </w:tcPr>
          <w:p w:rsidR="001B6CEC" w:rsidRPr="006A75CB" w:rsidRDefault="001B6CEC" w:rsidP="00D83917">
            <w:pPr>
              <w:spacing w:after="0" w:line="240" w:lineRule="auto"/>
              <w:rPr>
                <w:rFonts w:ascii="Times New Roman" w:hAnsi="Times New Roman" w:cs="Times New Roman"/>
                <w:sz w:val="24"/>
                <w:szCs w:val="24"/>
                <w:lang w:eastAsia="ru-RU"/>
              </w:rPr>
            </w:pPr>
          </w:p>
        </w:tc>
      </w:tr>
    </w:tbl>
    <w:p w:rsidR="00DB57C7" w:rsidRDefault="00DB57C7" w:rsidP="00DE6020">
      <w:pPr>
        <w:spacing w:after="0" w:line="276" w:lineRule="auto"/>
        <w:jc w:val="center"/>
        <w:rPr>
          <w:rFonts w:ascii="Times New Roman" w:hAnsi="Times New Roman" w:cs="Times New Roman"/>
          <w:sz w:val="24"/>
          <w:szCs w:val="24"/>
          <w:lang w:val="en-US"/>
        </w:rPr>
      </w:pPr>
    </w:p>
    <w:p w:rsidR="00DB57C7" w:rsidRDefault="00DB57C7" w:rsidP="00DE6020">
      <w:pPr>
        <w:spacing w:after="0" w:line="276" w:lineRule="auto"/>
        <w:jc w:val="center"/>
        <w:rPr>
          <w:rFonts w:ascii="Times New Roman" w:hAnsi="Times New Roman" w:cs="Times New Roman"/>
          <w:sz w:val="24"/>
          <w:szCs w:val="24"/>
          <w:lang w:val="en-US"/>
        </w:rPr>
      </w:pPr>
    </w:p>
    <w:p w:rsidR="00DE6020" w:rsidRPr="006A75CB" w:rsidRDefault="00DE6020" w:rsidP="00DE6020">
      <w:pPr>
        <w:spacing w:after="0" w:line="276" w:lineRule="auto"/>
        <w:jc w:val="center"/>
        <w:rPr>
          <w:rFonts w:ascii="Times New Roman" w:hAnsi="Times New Roman" w:cs="Times New Roman"/>
          <w:sz w:val="24"/>
          <w:szCs w:val="24"/>
        </w:rPr>
      </w:pPr>
      <w:r w:rsidRPr="006A75CB">
        <w:rPr>
          <w:rFonts w:ascii="Times New Roman" w:hAnsi="Times New Roman" w:cs="Times New Roman"/>
          <w:sz w:val="24"/>
          <w:szCs w:val="24"/>
          <w:lang w:val="en-US"/>
        </w:rPr>
        <w:lastRenderedPageBreak/>
        <w:t>X</w:t>
      </w:r>
      <w:r w:rsidRPr="006A75CB">
        <w:rPr>
          <w:rFonts w:ascii="Times New Roman" w:hAnsi="Times New Roman" w:cs="Times New Roman"/>
          <w:sz w:val="24"/>
          <w:szCs w:val="24"/>
        </w:rPr>
        <w:t>.</w:t>
      </w:r>
      <w:r w:rsidR="003D7A75" w:rsidRPr="006A75CB">
        <w:rPr>
          <w:rFonts w:ascii="Times New Roman" w:hAnsi="Times New Roman" w:cs="Times New Roman"/>
          <w:sz w:val="24"/>
          <w:szCs w:val="24"/>
        </w:rPr>
        <w:t xml:space="preserve"> Объём финансовых ресурсов, необходимых для реализации мероприятий муниципальной программы</w:t>
      </w:r>
    </w:p>
    <w:p w:rsidR="00DE6020" w:rsidRPr="006A75CB" w:rsidRDefault="00DE6020" w:rsidP="00DE6020">
      <w:pPr>
        <w:autoSpaceDE w:val="0"/>
        <w:spacing w:after="0" w:line="240" w:lineRule="auto"/>
        <w:ind w:firstLine="744"/>
        <w:jc w:val="center"/>
        <w:rPr>
          <w:rFonts w:ascii="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5"/>
        <w:gridCol w:w="1230"/>
        <w:gridCol w:w="1115"/>
        <w:gridCol w:w="1115"/>
        <w:gridCol w:w="1224"/>
        <w:gridCol w:w="1736"/>
        <w:gridCol w:w="5421"/>
      </w:tblGrid>
      <w:tr w:rsidR="001573DF" w:rsidRPr="006A75CB" w:rsidTr="00EC37B7">
        <w:tc>
          <w:tcPr>
            <w:tcW w:w="996" w:type="pct"/>
            <w:vMerge w:val="restart"/>
          </w:tcPr>
          <w:p w:rsidR="001573DF" w:rsidRPr="006A75CB" w:rsidRDefault="001573DF" w:rsidP="00404C9E">
            <w:pPr>
              <w:spacing w:after="0" w:line="240" w:lineRule="auto"/>
              <w:rPr>
                <w:rFonts w:ascii="Times New Roman" w:hAnsi="Times New Roman" w:cs="Times New Roman"/>
                <w:sz w:val="24"/>
                <w:szCs w:val="24"/>
                <w:lang w:eastAsia="ru-RU"/>
              </w:rPr>
            </w:pPr>
            <w:r w:rsidRPr="006A75CB">
              <w:rPr>
                <w:rFonts w:ascii="Times New Roman" w:hAnsi="Times New Roman" w:cs="Times New Roman"/>
                <w:sz w:val="24"/>
                <w:szCs w:val="24"/>
                <w:lang w:eastAsia="ru-RU"/>
              </w:rPr>
              <w:t>Наименование мероприятия</w:t>
            </w:r>
          </w:p>
        </w:tc>
        <w:tc>
          <w:tcPr>
            <w:tcW w:w="416" w:type="pct"/>
          </w:tcPr>
          <w:p w:rsidR="001573DF" w:rsidRPr="006A75CB" w:rsidRDefault="001573DF" w:rsidP="00404C9E">
            <w:pPr>
              <w:spacing w:after="0" w:line="240" w:lineRule="auto"/>
              <w:rPr>
                <w:rFonts w:ascii="Times New Roman" w:hAnsi="Times New Roman" w:cs="Times New Roman"/>
                <w:sz w:val="24"/>
                <w:szCs w:val="24"/>
                <w:lang w:eastAsia="ru-RU"/>
              </w:rPr>
            </w:pPr>
          </w:p>
        </w:tc>
        <w:tc>
          <w:tcPr>
            <w:tcW w:w="1755" w:type="pct"/>
            <w:gridSpan w:val="4"/>
          </w:tcPr>
          <w:p w:rsidR="001573DF" w:rsidRPr="006A75CB" w:rsidRDefault="001573DF" w:rsidP="00404C9E">
            <w:pPr>
              <w:spacing w:after="0" w:line="240" w:lineRule="auto"/>
              <w:rPr>
                <w:rFonts w:ascii="Times New Roman" w:hAnsi="Times New Roman" w:cs="Times New Roman"/>
                <w:sz w:val="24"/>
                <w:szCs w:val="24"/>
                <w:lang w:eastAsia="ru-RU"/>
              </w:rPr>
            </w:pPr>
            <w:r w:rsidRPr="006A75CB">
              <w:rPr>
                <w:rFonts w:ascii="Times New Roman" w:hAnsi="Times New Roman" w:cs="Times New Roman"/>
                <w:sz w:val="24"/>
                <w:szCs w:val="24"/>
                <w:lang w:eastAsia="ru-RU"/>
              </w:rPr>
              <w:t>Объём финансовых ресурсов, необходимых для реализации мероприятий муниципальной программы, тыс. руб.</w:t>
            </w:r>
          </w:p>
        </w:tc>
        <w:tc>
          <w:tcPr>
            <w:tcW w:w="1833" w:type="pct"/>
            <w:vMerge w:val="restart"/>
          </w:tcPr>
          <w:p w:rsidR="001573DF" w:rsidRPr="006A75CB" w:rsidRDefault="001573DF" w:rsidP="00404C9E">
            <w:pPr>
              <w:spacing w:after="0" w:line="240" w:lineRule="auto"/>
              <w:rPr>
                <w:rFonts w:ascii="Times New Roman" w:hAnsi="Times New Roman" w:cs="Times New Roman"/>
                <w:sz w:val="24"/>
                <w:szCs w:val="24"/>
                <w:lang w:eastAsia="ru-RU"/>
              </w:rPr>
            </w:pPr>
            <w:r w:rsidRPr="006A75CB">
              <w:rPr>
                <w:rFonts w:ascii="Times New Roman" w:hAnsi="Times New Roman" w:cs="Times New Roman"/>
                <w:sz w:val="24"/>
                <w:szCs w:val="24"/>
                <w:lang w:eastAsia="ru-RU"/>
              </w:rPr>
              <w:t xml:space="preserve">Обоснование </w:t>
            </w:r>
          </w:p>
        </w:tc>
      </w:tr>
      <w:tr w:rsidR="001573DF" w:rsidRPr="006A75CB" w:rsidTr="00EC37B7">
        <w:tc>
          <w:tcPr>
            <w:tcW w:w="996" w:type="pct"/>
            <w:vMerge/>
          </w:tcPr>
          <w:p w:rsidR="001573DF" w:rsidRPr="006A75CB" w:rsidRDefault="001573DF" w:rsidP="00404C9E">
            <w:pPr>
              <w:spacing w:after="0" w:line="240" w:lineRule="auto"/>
              <w:rPr>
                <w:rFonts w:ascii="Times New Roman" w:hAnsi="Times New Roman" w:cs="Times New Roman"/>
                <w:sz w:val="24"/>
                <w:szCs w:val="24"/>
                <w:lang w:eastAsia="ru-RU"/>
              </w:rPr>
            </w:pPr>
          </w:p>
        </w:tc>
        <w:tc>
          <w:tcPr>
            <w:tcW w:w="416" w:type="pct"/>
          </w:tcPr>
          <w:p w:rsidR="001573DF" w:rsidRPr="006A75CB" w:rsidRDefault="001573DF" w:rsidP="00404C9E">
            <w:pPr>
              <w:spacing w:after="0" w:line="240" w:lineRule="auto"/>
              <w:rPr>
                <w:rFonts w:ascii="Times New Roman" w:hAnsi="Times New Roman" w:cs="Times New Roman"/>
                <w:sz w:val="24"/>
                <w:szCs w:val="24"/>
                <w:lang w:eastAsia="ru-RU"/>
              </w:rPr>
            </w:pPr>
            <w:r w:rsidRPr="006A75CB">
              <w:rPr>
                <w:rFonts w:ascii="Times New Roman" w:hAnsi="Times New Roman" w:cs="Times New Roman"/>
                <w:sz w:val="24"/>
                <w:szCs w:val="24"/>
                <w:lang w:eastAsia="ru-RU"/>
              </w:rPr>
              <w:t>Всего</w:t>
            </w:r>
          </w:p>
        </w:tc>
        <w:tc>
          <w:tcPr>
            <w:tcW w:w="377" w:type="pct"/>
          </w:tcPr>
          <w:p w:rsidR="001573DF" w:rsidRPr="006A75CB" w:rsidRDefault="001573DF" w:rsidP="00404C9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2020</w:t>
            </w:r>
          </w:p>
        </w:tc>
        <w:tc>
          <w:tcPr>
            <w:tcW w:w="377" w:type="pct"/>
          </w:tcPr>
          <w:p w:rsidR="001573DF" w:rsidRPr="006A75CB" w:rsidRDefault="001573DF" w:rsidP="001573DF">
            <w:pPr>
              <w:spacing w:after="0" w:line="240" w:lineRule="auto"/>
              <w:jc w:val="center"/>
              <w:rPr>
                <w:rFonts w:ascii="Times New Roman" w:hAnsi="Times New Roman" w:cs="Times New Roman"/>
                <w:sz w:val="24"/>
                <w:szCs w:val="24"/>
                <w:lang w:eastAsia="ru-RU"/>
              </w:rPr>
            </w:pPr>
            <w:r w:rsidRPr="006A75CB">
              <w:rPr>
                <w:rFonts w:ascii="Times New Roman" w:hAnsi="Times New Roman" w:cs="Times New Roman"/>
                <w:sz w:val="24"/>
                <w:szCs w:val="24"/>
                <w:lang w:eastAsia="ru-RU"/>
              </w:rPr>
              <w:t>202</w:t>
            </w:r>
            <w:r>
              <w:rPr>
                <w:rFonts w:ascii="Times New Roman" w:hAnsi="Times New Roman" w:cs="Times New Roman"/>
                <w:sz w:val="24"/>
                <w:szCs w:val="24"/>
                <w:lang w:eastAsia="ru-RU"/>
              </w:rPr>
              <w:t>1</w:t>
            </w:r>
          </w:p>
        </w:tc>
        <w:tc>
          <w:tcPr>
            <w:tcW w:w="414" w:type="pct"/>
          </w:tcPr>
          <w:p w:rsidR="001573DF" w:rsidRPr="006A75CB" w:rsidRDefault="001573DF" w:rsidP="001573DF">
            <w:pPr>
              <w:spacing w:after="0" w:line="240" w:lineRule="auto"/>
              <w:jc w:val="center"/>
              <w:rPr>
                <w:rFonts w:ascii="Times New Roman" w:hAnsi="Times New Roman" w:cs="Times New Roman"/>
                <w:sz w:val="24"/>
                <w:szCs w:val="24"/>
                <w:lang w:eastAsia="ru-RU"/>
              </w:rPr>
            </w:pPr>
            <w:r w:rsidRPr="006A75CB">
              <w:rPr>
                <w:rFonts w:ascii="Times New Roman" w:hAnsi="Times New Roman" w:cs="Times New Roman"/>
                <w:sz w:val="24"/>
                <w:szCs w:val="24"/>
                <w:lang w:eastAsia="ru-RU"/>
              </w:rPr>
              <w:t>202</w:t>
            </w:r>
            <w:r>
              <w:rPr>
                <w:rFonts w:ascii="Times New Roman" w:hAnsi="Times New Roman" w:cs="Times New Roman"/>
                <w:sz w:val="24"/>
                <w:szCs w:val="24"/>
                <w:lang w:eastAsia="ru-RU"/>
              </w:rPr>
              <w:t>2</w:t>
            </w:r>
            <w:r w:rsidRPr="006A75CB">
              <w:rPr>
                <w:rFonts w:ascii="Times New Roman" w:hAnsi="Times New Roman" w:cs="Times New Roman"/>
                <w:sz w:val="24"/>
                <w:szCs w:val="24"/>
                <w:lang w:eastAsia="ru-RU"/>
              </w:rPr>
              <w:t>.</w:t>
            </w:r>
          </w:p>
        </w:tc>
        <w:tc>
          <w:tcPr>
            <w:tcW w:w="587" w:type="pct"/>
          </w:tcPr>
          <w:p w:rsidR="001573DF" w:rsidRPr="006A75CB" w:rsidRDefault="001573DF" w:rsidP="001573DF">
            <w:pPr>
              <w:spacing w:after="0" w:line="240" w:lineRule="auto"/>
              <w:rPr>
                <w:rFonts w:ascii="Times New Roman" w:hAnsi="Times New Roman" w:cs="Times New Roman"/>
                <w:sz w:val="24"/>
                <w:szCs w:val="24"/>
                <w:lang w:eastAsia="ru-RU"/>
              </w:rPr>
            </w:pPr>
            <w:r w:rsidRPr="006A75CB">
              <w:rPr>
                <w:rFonts w:ascii="Times New Roman" w:hAnsi="Times New Roman" w:cs="Times New Roman"/>
                <w:sz w:val="24"/>
                <w:szCs w:val="24"/>
                <w:lang w:eastAsia="ru-RU"/>
              </w:rPr>
              <w:t>202</w:t>
            </w:r>
            <w:r>
              <w:rPr>
                <w:rFonts w:ascii="Times New Roman" w:hAnsi="Times New Roman" w:cs="Times New Roman"/>
                <w:sz w:val="24"/>
                <w:szCs w:val="24"/>
                <w:lang w:eastAsia="ru-RU"/>
              </w:rPr>
              <w:t>3</w:t>
            </w:r>
          </w:p>
        </w:tc>
        <w:tc>
          <w:tcPr>
            <w:tcW w:w="1833" w:type="pct"/>
            <w:vMerge/>
          </w:tcPr>
          <w:p w:rsidR="001573DF" w:rsidRPr="006A75CB" w:rsidRDefault="001573DF" w:rsidP="00404C9E">
            <w:pPr>
              <w:spacing w:after="0" w:line="240" w:lineRule="auto"/>
              <w:rPr>
                <w:rFonts w:ascii="Times New Roman" w:hAnsi="Times New Roman" w:cs="Times New Roman"/>
                <w:sz w:val="24"/>
                <w:szCs w:val="24"/>
                <w:lang w:eastAsia="ru-RU"/>
              </w:rPr>
            </w:pPr>
          </w:p>
        </w:tc>
      </w:tr>
      <w:tr w:rsidR="00DB57C7" w:rsidRPr="006A75CB" w:rsidTr="00EC37B7">
        <w:trPr>
          <w:trHeight w:val="3088"/>
        </w:trPr>
        <w:tc>
          <w:tcPr>
            <w:tcW w:w="996" w:type="pct"/>
            <w:vAlign w:val="center"/>
          </w:tcPr>
          <w:p w:rsidR="00DB57C7" w:rsidRPr="006A75CB" w:rsidRDefault="00DB57C7" w:rsidP="00404C9E">
            <w:pPr>
              <w:spacing w:after="0" w:line="240" w:lineRule="auto"/>
              <w:rPr>
                <w:rFonts w:ascii="Times New Roman" w:hAnsi="Times New Roman" w:cs="Times New Roman"/>
                <w:sz w:val="24"/>
                <w:szCs w:val="24"/>
                <w:lang w:eastAsia="ru-RU"/>
              </w:rPr>
            </w:pPr>
            <w:r w:rsidRPr="006A75CB">
              <w:rPr>
                <w:rFonts w:ascii="Times New Roman" w:hAnsi="Times New Roman" w:cs="Times New Roman"/>
                <w:sz w:val="24"/>
                <w:szCs w:val="24"/>
                <w:lang w:eastAsia="ru-RU"/>
              </w:rPr>
              <w:t>Оплата услуг по информационно-технологическому обслуживанию автоматизированной информационной  системы, обеспечивающей функционирование электронного социального транспортного приложения Миасского городского округа</w:t>
            </w:r>
          </w:p>
        </w:tc>
        <w:tc>
          <w:tcPr>
            <w:tcW w:w="416" w:type="pct"/>
            <w:vAlign w:val="center"/>
          </w:tcPr>
          <w:p w:rsidR="00DB57C7" w:rsidRPr="00413DD4" w:rsidRDefault="00FE2683" w:rsidP="00EC37B7">
            <w:pPr>
              <w:spacing w:after="0" w:line="240" w:lineRule="auto"/>
              <w:ind w:right="-78"/>
              <w:jc w:val="center"/>
              <w:rPr>
                <w:rFonts w:ascii="Times New Roman" w:hAnsi="Times New Roman" w:cs="Times New Roman"/>
                <w:sz w:val="24"/>
                <w:szCs w:val="24"/>
                <w:lang w:val="en-US" w:eastAsia="ru-RU"/>
              </w:rPr>
            </w:pPr>
            <w:r>
              <w:rPr>
                <w:rFonts w:ascii="Times New Roman" w:hAnsi="Times New Roman" w:cs="Times New Roman"/>
                <w:sz w:val="24"/>
                <w:szCs w:val="24"/>
                <w:lang w:eastAsia="ru-RU"/>
              </w:rPr>
              <w:t>72</w:t>
            </w:r>
            <w:r w:rsidR="00DB57C7">
              <w:rPr>
                <w:rFonts w:ascii="Times New Roman" w:hAnsi="Times New Roman" w:cs="Times New Roman"/>
                <w:sz w:val="24"/>
                <w:szCs w:val="24"/>
                <w:lang w:eastAsia="ru-RU"/>
              </w:rPr>
              <w:t>00</w:t>
            </w:r>
            <w:r w:rsidR="00DB57C7">
              <w:rPr>
                <w:rFonts w:ascii="Times New Roman" w:hAnsi="Times New Roman" w:cs="Times New Roman"/>
                <w:sz w:val="24"/>
                <w:szCs w:val="24"/>
                <w:lang w:val="en-US" w:eastAsia="ru-RU"/>
              </w:rPr>
              <w:t>,0</w:t>
            </w:r>
          </w:p>
        </w:tc>
        <w:tc>
          <w:tcPr>
            <w:tcW w:w="377" w:type="pct"/>
            <w:vAlign w:val="center"/>
          </w:tcPr>
          <w:p w:rsidR="00DB57C7" w:rsidRPr="006A75CB" w:rsidRDefault="00DB57C7" w:rsidP="00EC37B7">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3600,0</w:t>
            </w:r>
          </w:p>
        </w:tc>
        <w:tc>
          <w:tcPr>
            <w:tcW w:w="377" w:type="pct"/>
            <w:vAlign w:val="center"/>
          </w:tcPr>
          <w:p w:rsidR="00DB57C7" w:rsidRDefault="00DB57C7" w:rsidP="00EC37B7">
            <w:pPr>
              <w:jc w:val="center"/>
            </w:pPr>
            <w:r w:rsidRPr="005D089F">
              <w:rPr>
                <w:rFonts w:ascii="Times New Roman" w:hAnsi="Times New Roman" w:cs="Times New Roman"/>
                <w:sz w:val="24"/>
                <w:szCs w:val="24"/>
                <w:lang w:eastAsia="ru-RU"/>
              </w:rPr>
              <w:t>3600,0</w:t>
            </w:r>
          </w:p>
        </w:tc>
        <w:tc>
          <w:tcPr>
            <w:tcW w:w="414" w:type="pct"/>
            <w:vAlign w:val="center"/>
          </w:tcPr>
          <w:p w:rsidR="00DB57C7" w:rsidRDefault="00DB57C7" w:rsidP="00EC37B7">
            <w:pPr>
              <w:jc w:val="center"/>
            </w:pPr>
            <w:r w:rsidRPr="005D089F">
              <w:rPr>
                <w:rFonts w:ascii="Times New Roman" w:hAnsi="Times New Roman" w:cs="Times New Roman"/>
                <w:sz w:val="24"/>
                <w:szCs w:val="24"/>
                <w:lang w:eastAsia="ru-RU"/>
              </w:rPr>
              <w:t>0</w:t>
            </w:r>
          </w:p>
        </w:tc>
        <w:tc>
          <w:tcPr>
            <w:tcW w:w="587" w:type="pct"/>
            <w:vAlign w:val="center"/>
          </w:tcPr>
          <w:p w:rsidR="00DB57C7" w:rsidRDefault="00DB57C7" w:rsidP="00EC37B7">
            <w:pPr>
              <w:jc w:val="center"/>
            </w:pPr>
            <w:r w:rsidRPr="005D089F">
              <w:rPr>
                <w:rFonts w:ascii="Times New Roman" w:hAnsi="Times New Roman" w:cs="Times New Roman"/>
                <w:sz w:val="24"/>
                <w:szCs w:val="24"/>
                <w:lang w:eastAsia="ru-RU"/>
              </w:rPr>
              <w:t>0</w:t>
            </w:r>
          </w:p>
        </w:tc>
        <w:tc>
          <w:tcPr>
            <w:tcW w:w="1833" w:type="pct"/>
          </w:tcPr>
          <w:p w:rsidR="00DB57C7" w:rsidRPr="006A75CB" w:rsidRDefault="00DB57C7" w:rsidP="00DE6020">
            <w:pPr>
              <w:keepNext/>
              <w:spacing w:after="0" w:line="240" w:lineRule="auto"/>
              <w:outlineLvl w:val="0"/>
              <w:rPr>
                <w:rFonts w:ascii="Times New Roman" w:hAnsi="Times New Roman" w:cs="Times New Roman"/>
                <w:sz w:val="24"/>
                <w:szCs w:val="24"/>
                <w:lang w:eastAsia="ru-RU"/>
              </w:rPr>
            </w:pPr>
            <w:r w:rsidRPr="006A75CB">
              <w:rPr>
                <w:rFonts w:ascii="Times New Roman" w:hAnsi="Times New Roman" w:cs="Times New Roman"/>
                <w:kern w:val="32"/>
                <w:sz w:val="24"/>
                <w:szCs w:val="24"/>
                <w:lang w:eastAsia="ru-RU"/>
              </w:rPr>
              <w:t xml:space="preserve">Федеральный закон от 5 апреля 2013 г. N 44-ФЗ "О контрактной системе в сфере закупок товаров, работ, услуг для обеспечения государственных и муниципальных нужд";  </w:t>
            </w:r>
            <w:r w:rsidRPr="006A75CB">
              <w:rPr>
                <w:rFonts w:ascii="Times New Roman" w:hAnsi="Times New Roman" w:cs="Times New Roman"/>
                <w:sz w:val="24"/>
                <w:szCs w:val="24"/>
                <w:lang w:eastAsia="ru-RU"/>
              </w:rPr>
              <w:t>фактические расходы за предыдущий период.</w:t>
            </w:r>
          </w:p>
        </w:tc>
      </w:tr>
      <w:tr w:rsidR="00DB57C7" w:rsidRPr="006A75CB" w:rsidTr="00EC37B7">
        <w:trPr>
          <w:trHeight w:val="549"/>
        </w:trPr>
        <w:tc>
          <w:tcPr>
            <w:tcW w:w="996" w:type="pct"/>
            <w:vAlign w:val="center"/>
          </w:tcPr>
          <w:p w:rsidR="00DB57C7" w:rsidRPr="006A75CB" w:rsidRDefault="00DB57C7" w:rsidP="00404C9E">
            <w:pPr>
              <w:spacing w:after="0" w:line="240" w:lineRule="auto"/>
              <w:rPr>
                <w:rFonts w:ascii="Times New Roman" w:hAnsi="Times New Roman" w:cs="Times New Roman"/>
                <w:sz w:val="24"/>
                <w:szCs w:val="24"/>
                <w:lang w:eastAsia="ru-RU"/>
              </w:rPr>
            </w:pPr>
            <w:r w:rsidRPr="006A75CB">
              <w:rPr>
                <w:rFonts w:ascii="Times New Roman" w:hAnsi="Times New Roman" w:cs="Times New Roman"/>
                <w:sz w:val="24"/>
                <w:szCs w:val="24"/>
                <w:lang w:eastAsia="ru-RU"/>
              </w:rPr>
              <w:t>Организация и финансирование работ изготовлению и обеспечению отдельных категорий граждан социальными картами</w:t>
            </w:r>
          </w:p>
        </w:tc>
        <w:tc>
          <w:tcPr>
            <w:tcW w:w="416" w:type="pct"/>
            <w:vAlign w:val="center"/>
          </w:tcPr>
          <w:p w:rsidR="00DB57C7" w:rsidRPr="004C0F92" w:rsidRDefault="004C0F92" w:rsidP="00EC37B7">
            <w:pPr>
              <w:spacing w:after="0" w:line="240" w:lineRule="auto"/>
              <w:ind w:right="-78"/>
              <w:jc w:val="center"/>
              <w:rPr>
                <w:rFonts w:ascii="Times New Roman" w:hAnsi="Times New Roman" w:cs="Times New Roman"/>
                <w:sz w:val="24"/>
                <w:szCs w:val="24"/>
                <w:lang w:eastAsia="ru-RU"/>
              </w:rPr>
            </w:pPr>
            <w:r>
              <w:rPr>
                <w:rFonts w:ascii="Times New Roman" w:hAnsi="Times New Roman" w:cs="Times New Roman"/>
                <w:sz w:val="24"/>
                <w:szCs w:val="24"/>
                <w:lang w:eastAsia="ru-RU"/>
              </w:rPr>
              <w:t>1599,7</w:t>
            </w:r>
          </w:p>
        </w:tc>
        <w:tc>
          <w:tcPr>
            <w:tcW w:w="377" w:type="pct"/>
            <w:vAlign w:val="center"/>
          </w:tcPr>
          <w:p w:rsidR="00DB57C7" w:rsidRPr="006A75CB" w:rsidRDefault="00DB57C7" w:rsidP="00EC37B7">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400,0</w:t>
            </w:r>
          </w:p>
        </w:tc>
        <w:tc>
          <w:tcPr>
            <w:tcW w:w="377" w:type="pct"/>
            <w:vAlign w:val="center"/>
          </w:tcPr>
          <w:p w:rsidR="00DB57C7" w:rsidRPr="004C0F92" w:rsidRDefault="004C0F92" w:rsidP="00EC37B7">
            <w:pPr>
              <w:jc w:val="center"/>
            </w:pPr>
            <w:r>
              <w:rPr>
                <w:rFonts w:ascii="Times New Roman" w:hAnsi="Times New Roman" w:cs="Times New Roman"/>
                <w:sz w:val="24"/>
                <w:szCs w:val="24"/>
                <w:lang w:eastAsia="ru-RU"/>
              </w:rPr>
              <w:t>399,9</w:t>
            </w:r>
          </w:p>
        </w:tc>
        <w:tc>
          <w:tcPr>
            <w:tcW w:w="414" w:type="pct"/>
            <w:vAlign w:val="center"/>
          </w:tcPr>
          <w:p w:rsidR="00DB57C7" w:rsidRPr="00413DD4" w:rsidRDefault="004C0F92" w:rsidP="00EC37B7">
            <w:pPr>
              <w:jc w:val="center"/>
              <w:rPr>
                <w:lang w:val="en-US"/>
              </w:rPr>
            </w:pPr>
            <w:r>
              <w:rPr>
                <w:rFonts w:ascii="Times New Roman" w:hAnsi="Times New Roman" w:cs="Times New Roman"/>
                <w:sz w:val="24"/>
                <w:szCs w:val="24"/>
                <w:lang w:eastAsia="ru-RU"/>
              </w:rPr>
              <w:t>399,9</w:t>
            </w:r>
          </w:p>
        </w:tc>
        <w:tc>
          <w:tcPr>
            <w:tcW w:w="587" w:type="pct"/>
            <w:vAlign w:val="center"/>
          </w:tcPr>
          <w:p w:rsidR="00DB57C7" w:rsidRPr="006A75CB" w:rsidRDefault="004C0F92" w:rsidP="00EC37B7">
            <w:pPr>
              <w:jc w:val="center"/>
            </w:pPr>
            <w:r>
              <w:rPr>
                <w:rFonts w:ascii="Times New Roman" w:hAnsi="Times New Roman" w:cs="Times New Roman"/>
                <w:sz w:val="24"/>
                <w:szCs w:val="24"/>
                <w:lang w:eastAsia="ru-RU"/>
              </w:rPr>
              <w:t>399,9</w:t>
            </w:r>
          </w:p>
        </w:tc>
        <w:tc>
          <w:tcPr>
            <w:tcW w:w="1833" w:type="pct"/>
          </w:tcPr>
          <w:p w:rsidR="00DB57C7" w:rsidRPr="006A75CB" w:rsidRDefault="00DB57C7" w:rsidP="00404C9E">
            <w:pPr>
              <w:keepNext/>
              <w:spacing w:after="0" w:line="240" w:lineRule="auto"/>
              <w:outlineLvl w:val="0"/>
              <w:rPr>
                <w:rFonts w:ascii="Times New Roman" w:hAnsi="Times New Roman" w:cs="Times New Roman"/>
                <w:kern w:val="32"/>
                <w:sz w:val="24"/>
                <w:szCs w:val="24"/>
                <w:lang w:eastAsia="ru-RU"/>
              </w:rPr>
            </w:pPr>
            <w:r w:rsidRPr="006A75CB">
              <w:rPr>
                <w:rFonts w:ascii="Times New Roman" w:hAnsi="Times New Roman" w:cs="Times New Roman"/>
                <w:kern w:val="32"/>
                <w:sz w:val="24"/>
                <w:szCs w:val="24"/>
                <w:lang w:eastAsia="ru-RU"/>
              </w:rPr>
              <w:t>Федеральный закон от 5 апреля 2013 г. N 44-ФЗ "О контрактной системе в сфере закупок товаров, работ, услуг для обеспечения государственных и муниципальных нужд";</w:t>
            </w:r>
          </w:p>
          <w:p w:rsidR="00DB57C7" w:rsidRPr="006A75CB" w:rsidRDefault="00DB57C7" w:rsidP="00404C9E">
            <w:pPr>
              <w:keepNext/>
              <w:spacing w:after="0" w:line="240" w:lineRule="auto"/>
              <w:outlineLvl w:val="0"/>
              <w:rPr>
                <w:rFonts w:ascii="Times New Roman" w:hAnsi="Times New Roman" w:cs="Times New Roman"/>
                <w:sz w:val="24"/>
                <w:szCs w:val="24"/>
                <w:lang w:eastAsia="ru-RU"/>
              </w:rPr>
            </w:pPr>
            <w:r w:rsidRPr="006A75CB">
              <w:rPr>
                <w:rFonts w:ascii="Times New Roman" w:hAnsi="Times New Roman" w:cs="Times New Roman"/>
                <w:sz w:val="24"/>
                <w:szCs w:val="24"/>
                <w:lang w:eastAsia="ru-RU"/>
              </w:rPr>
              <w:t>фактические расходы за предыдущий период.</w:t>
            </w:r>
          </w:p>
        </w:tc>
      </w:tr>
      <w:tr w:rsidR="004C0F92" w:rsidRPr="006A75CB" w:rsidTr="00EC37B7">
        <w:trPr>
          <w:trHeight w:val="521"/>
        </w:trPr>
        <w:tc>
          <w:tcPr>
            <w:tcW w:w="996" w:type="pct"/>
            <w:vAlign w:val="center"/>
          </w:tcPr>
          <w:p w:rsidR="004C0F92" w:rsidRPr="006A75CB" w:rsidRDefault="004C0F92" w:rsidP="00404C9E">
            <w:pPr>
              <w:spacing w:after="0" w:line="240" w:lineRule="auto"/>
              <w:rPr>
                <w:rFonts w:ascii="Times New Roman" w:hAnsi="Times New Roman" w:cs="Times New Roman"/>
                <w:sz w:val="24"/>
                <w:szCs w:val="24"/>
                <w:lang w:eastAsia="ru-RU"/>
              </w:rPr>
            </w:pPr>
            <w:r w:rsidRPr="006A75CB">
              <w:rPr>
                <w:rFonts w:ascii="Times New Roman" w:hAnsi="Times New Roman" w:cs="Times New Roman"/>
                <w:sz w:val="24"/>
                <w:szCs w:val="24"/>
                <w:lang w:eastAsia="ru-RU"/>
              </w:rPr>
              <w:t>ИТОГО</w:t>
            </w:r>
          </w:p>
        </w:tc>
        <w:tc>
          <w:tcPr>
            <w:tcW w:w="416" w:type="pct"/>
            <w:vAlign w:val="center"/>
          </w:tcPr>
          <w:p w:rsidR="004C0F92" w:rsidRPr="006468E6" w:rsidRDefault="00FE2683" w:rsidP="007E0026">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87</w:t>
            </w:r>
            <w:r w:rsidR="004C0F92">
              <w:rPr>
                <w:rFonts w:ascii="Times New Roman" w:hAnsi="Times New Roman" w:cs="Times New Roman"/>
                <w:sz w:val="24"/>
                <w:szCs w:val="24"/>
                <w:lang w:eastAsia="ru-RU"/>
              </w:rPr>
              <w:t>99</w:t>
            </w:r>
            <w:r w:rsidR="004C0F92">
              <w:rPr>
                <w:rFonts w:ascii="Times New Roman" w:hAnsi="Times New Roman" w:cs="Times New Roman"/>
                <w:sz w:val="24"/>
                <w:szCs w:val="24"/>
                <w:lang w:val="en-US" w:eastAsia="ru-RU"/>
              </w:rPr>
              <w:t>,</w:t>
            </w:r>
            <w:r w:rsidR="004C0F92">
              <w:rPr>
                <w:rFonts w:ascii="Times New Roman" w:hAnsi="Times New Roman" w:cs="Times New Roman"/>
                <w:sz w:val="24"/>
                <w:szCs w:val="24"/>
                <w:lang w:eastAsia="ru-RU"/>
              </w:rPr>
              <w:t>7</w:t>
            </w:r>
          </w:p>
        </w:tc>
        <w:tc>
          <w:tcPr>
            <w:tcW w:w="377" w:type="pct"/>
            <w:vAlign w:val="center"/>
          </w:tcPr>
          <w:p w:rsidR="004C0F92" w:rsidRPr="006A75CB" w:rsidRDefault="004C0F92" w:rsidP="007E0026">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4000,0</w:t>
            </w:r>
          </w:p>
        </w:tc>
        <w:tc>
          <w:tcPr>
            <w:tcW w:w="377" w:type="pct"/>
            <w:vAlign w:val="center"/>
          </w:tcPr>
          <w:p w:rsidR="004C0F92" w:rsidRPr="006468E6" w:rsidRDefault="004C0F92" w:rsidP="007E0026">
            <w:pPr>
              <w:spacing w:after="0" w:line="240" w:lineRule="auto"/>
              <w:ind w:right="-405"/>
              <w:rPr>
                <w:rFonts w:ascii="Times New Roman" w:hAnsi="Times New Roman" w:cs="Times New Roman"/>
                <w:sz w:val="24"/>
                <w:szCs w:val="24"/>
                <w:lang w:eastAsia="ru-RU"/>
              </w:rPr>
            </w:pPr>
            <w:r>
              <w:rPr>
                <w:rFonts w:ascii="Times New Roman" w:hAnsi="Times New Roman" w:cs="Times New Roman"/>
                <w:sz w:val="24"/>
                <w:szCs w:val="24"/>
                <w:lang w:eastAsia="ru-RU"/>
              </w:rPr>
              <w:t>3999,9</w:t>
            </w:r>
          </w:p>
        </w:tc>
        <w:tc>
          <w:tcPr>
            <w:tcW w:w="414" w:type="pct"/>
            <w:vAlign w:val="center"/>
          </w:tcPr>
          <w:p w:rsidR="004C0F92" w:rsidRDefault="00FE2683" w:rsidP="007E0026">
            <w:pPr>
              <w:jc w:val="center"/>
            </w:pPr>
            <w:r>
              <w:rPr>
                <w:rFonts w:ascii="Times New Roman" w:hAnsi="Times New Roman" w:cs="Times New Roman"/>
                <w:sz w:val="24"/>
                <w:szCs w:val="24"/>
                <w:lang w:eastAsia="ru-RU"/>
              </w:rPr>
              <w:t>3</w:t>
            </w:r>
            <w:r w:rsidR="004C0F92">
              <w:rPr>
                <w:rFonts w:ascii="Times New Roman" w:hAnsi="Times New Roman" w:cs="Times New Roman"/>
                <w:sz w:val="24"/>
                <w:szCs w:val="24"/>
                <w:lang w:eastAsia="ru-RU"/>
              </w:rPr>
              <w:t>99,9</w:t>
            </w:r>
          </w:p>
        </w:tc>
        <w:tc>
          <w:tcPr>
            <w:tcW w:w="587" w:type="pct"/>
            <w:vAlign w:val="center"/>
          </w:tcPr>
          <w:p w:rsidR="004C0F92" w:rsidRDefault="00FE2683" w:rsidP="007E0026">
            <w:pPr>
              <w:jc w:val="center"/>
            </w:pPr>
            <w:r>
              <w:rPr>
                <w:rFonts w:ascii="Times New Roman" w:hAnsi="Times New Roman" w:cs="Times New Roman"/>
                <w:sz w:val="24"/>
                <w:szCs w:val="24"/>
                <w:lang w:eastAsia="ru-RU"/>
              </w:rPr>
              <w:t>3</w:t>
            </w:r>
            <w:r w:rsidR="004C0F92">
              <w:rPr>
                <w:rFonts w:ascii="Times New Roman" w:hAnsi="Times New Roman" w:cs="Times New Roman"/>
                <w:sz w:val="24"/>
                <w:szCs w:val="24"/>
                <w:lang w:eastAsia="ru-RU"/>
              </w:rPr>
              <w:t>99,9</w:t>
            </w:r>
          </w:p>
        </w:tc>
        <w:tc>
          <w:tcPr>
            <w:tcW w:w="1833" w:type="pct"/>
          </w:tcPr>
          <w:p w:rsidR="004C0F92" w:rsidRPr="006A75CB" w:rsidRDefault="004C0F92" w:rsidP="00404C9E">
            <w:pPr>
              <w:spacing w:after="0" w:line="240" w:lineRule="auto"/>
              <w:rPr>
                <w:rFonts w:ascii="Times New Roman" w:hAnsi="Times New Roman" w:cs="Times New Roman"/>
                <w:sz w:val="24"/>
                <w:szCs w:val="24"/>
                <w:lang w:eastAsia="ru-RU"/>
              </w:rPr>
            </w:pPr>
          </w:p>
        </w:tc>
      </w:tr>
    </w:tbl>
    <w:p w:rsidR="00D83917" w:rsidRPr="006A75CB" w:rsidRDefault="004E486C" w:rsidP="00DF10D6">
      <w:pPr>
        <w:spacing w:after="0" w:line="240" w:lineRule="auto"/>
        <w:ind w:firstLine="700"/>
        <w:rPr>
          <w:rFonts w:ascii="Times New Roman" w:hAnsi="Times New Roman" w:cs="Times New Roman"/>
          <w:sz w:val="24"/>
          <w:szCs w:val="24"/>
          <w:lang w:eastAsia="ru-RU"/>
        </w:rPr>
        <w:sectPr w:rsidR="00D83917" w:rsidRPr="006A75CB" w:rsidSect="00767DFC">
          <w:pgSz w:w="16838" w:h="11906" w:orient="landscape"/>
          <w:pgMar w:top="1135" w:right="1134" w:bottom="567" w:left="1134" w:header="709" w:footer="709" w:gutter="0"/>
          <w:pgNumType w:start="2"/>
          <w:cols w:space="708"/>
          <w:docGrid w:linePitch="360"/>
        </w:sectPr>
      </w:pPr>
      <w:r w:rsidRPr="006A75CB">
        <w:rPr>
          <w:rFonts w:ascii="Times New Roman" w:hAnsi="Times New Roman" w:cs="Times New Roman"/>
          <w:sz w:val="24"/>
          <w:szCs w:val="24"/>
          <w:lang w:eastAsia="ru-RU"/>
        </w:rPr>
        <w:t>.</w:t>
      </w:r>
    </w:p>
    <w:p w:rsidR="00D320DD" w:rsidRPr="006A75CB" w:rsidRDefault="00D320DD" w:rsidP="001F57B5">
      <w:pPr>
        <w:spacing w:after="0" w:line="276" w:lineRule="auto"/>
        <w:jc w:val="center"/>
        <w:rPr>
          <w:rFonts w:ascii="Times New Roman" w:hAnsi="Times New Roman" w:cs="Times New Roman"/>
          <w:sz w:val="24"/>
          <w:szCs w:val="24"/>
        </w:rPr>
      </w:pPr>
    </w:p>
    <w:p w:rsidR="00D320DD" w:rsidRPr="006A75CB" w:rsidRDefault="00D320DD" w:rsidP="001F57B5">
      <w:pPr>
        <w:spacing w:after="0" w:line="276" w:lineRule="auto"/>
        <w:jc w:val="center"/>
        <w:rPr>
          <w:rFonts w:ascii="Times New Roman" w:hAnsi="Times New Roman" w:cs="Times New Roman"/>
          <w:sz w:val="24"/>
          <w:szCs w:val="24"/>
        </w:rPr>
      </w:pPr>
    </w:p>
    <w:p w:rsidR="007B633C" w:rsidRPr="006A75CB" w:rsidRDefault="007B633C" w:rsidP="007B633C">
      <w:pPr>
        <w:autoSpaceDE w:val="0"/>
        <w:spacing w:after="0" w:line="240" w:lineRule="auto"/>
        <w:ind w:firstLine="744"/>
        <w:jc w:val="center"/>
        <w:rPr>
          <w:rFonts w:ascii="Times New Roman" w:hAnsi="Times New Roman" w:cs="Times New Roman"/>
          <w:sz w:val="24"/>
          <w:szCs w:val="24"/>
          <w:lang w:eastAsia="ru-RU"/>
        </w:rPr>
      </w:pPr>
      <w:r w:rsidRPr="006A75CB">
        <w:rPr>
          <w:rFonts w:ascii="Times New Roman" w:hAnsi="Times New Roman" w:cs="Times New Roman"/>
          <w:sz w:val="24"/>
          <w:szCs w:val="24"/>
          <w:lang w:val="en-US" w:eastAsia="ru-RU"/>
        </w:rPr>
        <w:t>XI</w:t>
      </w:r>
      <w:r w:rsidRPr="006A75CB">
        <w:rPr>
          <w:rFonts w:ascii="Times New Roman" w:hAnsi="Times New Roman" w:cs="Times New Roman"/>
          <w:sz w:val="24"/>
          <w:szCs w:val="24"/>
          <w:lang w:eastAsia="ru-RU"/>
        </w:rPr>
        <w:t>. Методика оценки эффективности муниципальной программы</w:t>
      </w:r>
    </w:p>
    <w:p w:rsidR="007B633C" w:rsidRPr="006A75CB" w:rsidRDefault="007B633C" w:rsidP="007B633C">
      <w:pPr>
        <w:autoSpaceDE w:val="0"/>
        <w:spacing w:after="0" w:line="240" w:lineRule="auto"/>
        <w:ind w:firstLine="744"/>
        <w:jc w:val="center"/>
        <w:rPr>
          <w:rFonts w:ascii="Times New Roman" w:hAnsi="Times New Roman" w:cs="Times New Roman"/>
          <w:sz w:val="24"/>
          <w:szCs w:val="24"/>
          <w:lang w:eastAsia="ru-RU"/>
        </w:rPr>
      </w:pPr>
    </w:p>
    <w:p w:rsidR="007B633C" w:rsidRPr="006A75CB" w:rsidRDefault="007B633C" w:rsidP="007B633C">
      <w:pPr>
        <w:pStyle w:val="Default"/>
        <w:ind w:firstLine="709"/>
        <w:rPr>
          <w:color w:val="auto"/>
        </w:rPr>
      </w:pPr>
      <w:r w:rsidRPr="006A75CB">
        <w:rPr>
          <w:color w:val="auto"/>
        </w:rPr>
        <w:t>Оценка эффективности использования бюджетных средств по мероприятиям муниципальных программ, подпрограмм (</w:t>
      </w:r>
      <w:proofErr w:type="gramStart"/>
      <w:r w:rsidRPr="006A75CB">
        <w:rPr>
          <w:color w:val="auto"/>
        </w:rPr>
        <w:t>О(</w:t>
      </w:r>
      <w:proofErr w:type="gramEnd"/>
      <w:r w:rsidRPr="006A75CB">
        <w:rPr>
          <w:color w:val="auto"/>
        </w:rPr>
        <w:t xml:space="preserve">б)): </w:t>
      </w:r>
    </w:p>
    <w:p w:rsidR="007B633C" w:rsidRPr="006A75CB" w:rsidRDefault="007B633C" w:rsidP="007B633C">
      <w:pPr>
        <w:pStyle w:val="Default"/>
        <w:ind w:firstLine="709"/>
        <w:rPr>
          <w:color w:val="auto"/>
        </w:rPr>
      </w:pPr>
      <w:r w:rsidRPr="006A75CB">
        <w:rPr>
          <w:color w:val="auto"/>
        </w:rPr>
        <w:t xml:space="preserve">                </w:t>
      </w:r>
      <w:proofErr w:type="gramStart"/>
      <w:r w:rsidRPr="006A75CB">
        <w:rPr>
          <w:color w:val="auto"/>
        </w:rPr>
        <w:t>ДИП</w:t>
      </w:r>
      <w:proofErr w:type="gramEnd"/>
      <w:r w:rsidRPr="006A75CB">
        <w:rPr>
          <w:color w:val="auto"/>
        </w:rPr>
        <w:t xml:space="preserve"> (оценка достижения плановых индикативных показателей) </w:t>
      </w:r>
    </w:p>
    <w:p w:rsidR="007B633C" w:rsidRPr="006A75CB" w:rsidRDefault="007B633C" w:rsidP="007B633C">
      <w:pPr>
        <w:pStyle w:val="Default"/>
        <w:ind w:firstLine="709"/>
        <w:rPr>
          <w:color w:val="auto"/>
        </w:rPr>
      </w:pPr>
      <w:proofErr w:type="gramStart"/>
      <w:r w:rsidRPr="006A75CB">
        <w:rPr>
          <w:color w:val="auto"/>
        </w:rPr>
        <w:t>О(</w:t>
      </w:r>
      <w:proofErr w:type="gramEnd"/>
      <w:r w:rsidRPr="006A75CB">
        <w:rPr>
          <w:color w:val="auto"/>
        </w:rPr>
        <w:t xml:space="preserve">б) = ------------------------------------------------------------------------------ </w:t>
      </w:r>
    </w:p>
    <w:p w:rsidR="007B633C" w:rsidRPr="006A75CB" w:rsidRDefault="007B633C" w:rsidP="007B633C">
      <w:pPr>
        <w:pStyle w:val="Default"/>
        <w:ind w:firstLine="709"/>
        <w:rPr>
          <w:color w:val="auto"/>
        </w:rPr>
      </w:pPr>
      <w:r w:rsidRPr="006A75CB">
        <w:rPr>
          <w:color w:val="auto"/>
        </w:rPr>
        <w:t xml:space="preserve">                ПИБС (Оценка полноты использования бюджетных средств) </w:t>
      </w:r>
    </w:p>
    <w:p w:rsidR="007B633C" w:rsidRPr="006A75CB" w:rsidRDefault="007B633C" w:rsidP="007B633C">
      <w:pPr>
        <w:pStyle w:val="Default"/>
        <w:ind w:firstLine="709"/>
        <w:rPr>
          <w:color w:val="auto"/>
        </w:rPr>
      </w:pPr>
      <w:r w:rsidRPr="006A75CB">
        <w:rPr>
          <w:color w:val="auto"/>
        </w:rPr>
        <w:t xml:space="preserve">Оценка эффективности по муниципальной программе (подпрограмме) в целом равна сумме показателей эффективности по мероприятиям муниципальной программы (подпрограммы). </w:t>
      </w:r>
    </w:p>
    <w:p w:rsidR="007B633C" w:rsidRPr="006A75CB" w:rsidRDefault="007B633C" w:rsidP="007B633C">
      <w:pPr>
        <w:pStyle w:val="Default"/>
        <w:ind w:firstLine="709"/>
        <w:rPr>
          <w:color w:val="auto"/>
        </w:rPr>
      </w:pPr>
      <w:r w:rsidRPr="006A75CB">
        <w:rPr>
          <w:color w:val="auto"/>
        </w:rPr>
        <w:t xml:space="preserve">Оценка эффективности использования ресурсов по всем источникам (О), исчисляется только в случае, если фактический объем привлечения внебюджетных источников составляет не менее 5 % от фактического использования бюджетных средств. </w:t>
      </w:r>
    </w:p>
    <w:p w:rsidR="007B633C" w:rsidRPr="006A75CB" w:rsidRDefault="007B633C" w:rsidP="007B633C">
      <w:pPr>
        <w:pStyle w:val="Default"/>
        <w:ind w:firstLine="709"/>
        <w:rPr>
          <w:color w:val="auto"/>
        </w:rPr>
      </w:pPr>
    </w:p>
    <w:p w:rsidR="007B633C" w:rsidRPr="006A75CB" w:rsidRDefault="007B633C" w:rsidP="007B633C">
      <w:pPr>
        <w:pStyle w:val="Default"/>
        <w:ind w:firstLine="709"/>
        <w:rPr>
          <w:color w:val="auto"/>
        </w:rPr>
      </w:pPr>
      <w:r w:rsidRPr="006A75CB">
        <w:rPr>
          <w:color w:val="auto"/>
        </w:rPr>
        <w:t xml:space="preserve">                </w:t>
      </w:r>
      <w:proofErr w:type="gramStart"/>
      <w:r w:rsidRPr="006A75CB">
        <w:rPr>
          <w:color w:val="auto"/>
        </w:rPr>
        <w:t>ДИП</w:t>
      </w:r>
      <w:proofErr w:type="gramEnd"/>
      <w:r w:rsidRPr="006A75CB">
        <w:rPr>
          <w:color w:val="auto"/>
        </w:rPr>
        <w:t xml:space="preserve"> (оценка достижения плановых индикативных показателей) </w:t>
      </w:r>
    </w:p>
    <w:p w:rsidR="007B633C" w:rsidRPr="006A75CB" w:rsidRDefault="007B633C" w:rsidP="007B633C">
      <w:pPr>
        <w:pStyle w:val="Default"/>
        <w:ind w:firstLine="709"/>
        <w:rPr>
          <w:color w:val="auto"/>
        </w:rPr>
      </w:pPr>
      <w:r w:rsidRPr="006A75CB">
        <w:rPr>
          <w:color w:val="auto"/>
        </w:rPr>
        <w:t xml:space="preserve">О = -------------------------------------------------------------------------------- </w:t>
      </w:r>
    </w:p>
    <w:p w:rsidR="007B633C" w:rsidRPr="006A75CB" w:rsidRDefault="007B633C" w:rsidP="007B633C">
      <w:pPr>
        <w:pStyle w:val="Default"/>
        <w:ind w:firstLine="709"/>
        <w:rPr>
          <w:color w:val="auto"/>
        </w:rPr>
      </w:pPr>
      <w:r w:rsidRPr="006A75CB">
        <w:rPr>
          <w:color w:val="auto"/>
        </w:rPr>
        <w:t xml:space="preserve">                ПИР (оценка полноты использования ресурсов по всем источникам) </w:t>
      </w:r>
    </w:p>
    <w:p w:rsidR="007B633C" w:rsidRPr="006A75CB" w:rsidRDefault="007B633C" w:rsidP="007B633C">
      <w:pPr>
        <w:pStyle w:val="Default"/>
        <w:ind w:firstLine="709"/>
        <w:rPr>
          <w:color w:val="auto"/>
        </w:rPr>
      </w:pPr>
    </w:p>
    <w:p w:rsidR="007B633C" w:rsidRPr="006A75CB" w:rsidRDefault="007B633C" w:rsidP="007B633C">
      <w:pPr>
        <w:pStyle w:val="Default"/>
        <w:ind w:firstLine="709"/>
        <w:rPr>
          <w:color w:val="auto"/>
        </w:rPr>
      </w:pPr>
      <w:r w:rsidRPr="006A75CB">
        <w:rPr>
          <w:color w:val="auto"/>
        </w:rPr>
        <w:t>Оценка достижения плановых индикативных показателей (</w:t>
      </w:r>
      <w:proofErr w:type="gramStart"/>
      <w:r w:rsidRPr="006A75CB">
        <w:rPr>
          <w:color w:val="auto"/>
        </w:rPr>
        <w:t>ДИП</w:t>
      </w:r>
      <w:proofErr w:type="gramEnd"/>
      <w:r w:rsidRPr="006A75CB">
        <w:rPr>
          <w:color w:val="auto"/>
        </w:rPr>
        <w:t xml:space="preserve">): </w:t>
      </w:r>
    </w:p>
    <w:p w:rsidR="007B633C" w:rsidRPr="006A75CB" w:rsidRDefault="007B633C" w:rsidP="007B633C">
      <w:pPr>
        <w:pStyle w:val="Default"/>
        <w:ind w:firstLine="709"/>
        <w:rPr>
          <w:color w:val="auto"/>
        </w:rPr>
      </w:pPr>
    </w:p>
    <w:p w:rsidR="007B633C" w:rsidRPr="006A75CB" w:rsidRDefault="007B633C" w:rsidP="007B633C">
      <w:pPr>
        <w:pStyle w:val="Default"/>
        <w:ind w:firstLine="709"/>
        <w:rPr>
          <w:color w:val="auto"/>
        </w:rPr>
      </w:pPr>
      <w:r w:rsidRPr="006A75CB">
        <w:rPr>
          <w:color w:val="auto"/>
        </w:rPr>
        <w:t xml:space="preserve">                  Фактические индикативные показатели </w:t>
      </w:r>
    </w:p>
    <w:p w:rsidR="007B633C" w:rsidRPr="006A75CB" w:rsidRDefault="007B633C" w:rsidP="007B633C">
      <w:pPr>
        <w:pStyle w:val="Default"/>
        <w:ind w:firstLine="709"/>
        <w:rPr>
          <w:color w:val="auto"/>
        </w:rPr>
      </w:pPr>
      <w:proofErr w:type="gramStart"/>
      <w:r w:rsidRPr="006A75CB">
        <w:rPr>
          <w:color w:val="auto"/>
        </w:rPr>
        <w:t>ДИП</w:t>
      </w:r>
      <w:proofErr w:type="gramEnd"/>
      <w:r w:rsidRPr="006A75CB">
        <w:rPr>
          <w:color w:val="auto"/>
        </w:rPr>
        <w:t xml:space="preserve"> = ------------------------------------------------- </w:t>
      </w:r>
    </w:p>
    <w:p w:rsidR="007B633C" w:rsidRPr="006A75CB" w:rsidRDefault="007B633C" w:rsidP="007B633C">
      <w:pPr>
        <w:pStyle w:val="Default"/>
        <w:ind w:firstLine="709"/>
        <w:rPr>
          <w:color w:val="auto"/>
        </w:rPr>
      </w:pPr>
      <w:r w:rsidRPr="006A75CB">
        <w:rPr>
          <w:color w:val="auto"/>
        </w:rPr>
        <w:t xml:space="preserve">                  Плановые индикативные показатели </w:t>
      </w:r>
    </w:p>
    <w:p w:rsidR="007B633C" w:rsidRPr="006A75CB" w:rsidRDefault="007B633C" w:rsidP="007B633C">
      <w:pPr>
        <w:pStyle w:val="Default"/>
        <w:ind w:firstLine="709"/>
        <w:rPr>
          <w:color w:val="auto"/>
        </w:rPr>
      </w:pPr>
    </w:p>
    <w:p w:rsidR="007B633C" w:rsidRPr="006A75CB" w:rsidRDefault="007B633C" w:rsidP="007B633C">
      <w:pPr>
        <w:pStyle w:val="Default"/>
        <w:ind w:firstLine="709"/>
        <w:rPr>
          <w:color w:val="auto"/>
        </w:rPr>
      </w:pPr>
      <w:r w:rsidRPr="006A75CB">
        <w:rPr>
          <w:color w:val="auto"/>
        </w:rPr>
        <w:t xml:space="preserve">Оценка полноты использования бюджетных средств (ПИБС): </w:t>
      </w:r>
    </w:p>
    <w:p w:rsidR="007B633C" w:rsidRPr="006A75CB" w:rsidRDefault="007B633C" w:rsidP="007B633C">
      <w:pPr>
        <w:pStyle w:val="Default"/>
        <w:ind w:firstLine="709"/>
        <w:rPr>
          <w:color w:val="auto"/>
        </w:rPr>
      </w:pPr>
    </w:p>
    <w:p w:rsidR="007B633C" w:rsidRPr="006A75CB" w:rsidRDefault="007B633C" w:rsidP="007B633C">
      <w:pPr>
        <w:pStyle w:val="Default"/>
        <w:ind w:firstLine="709"/>
        <w:rPr>
          <w:color w:val="auto"/>
        </w:rPr>
      </w:pPr>
      <w:r w:rsidRPr="006A75CB">
        <w:rPr>
          <w:color w:val="auto"/>
        </w:rPr>
        <w:t xml:space="preserve">                   Фактическое использование бюджетных средств </w:t>
      </w:r>
    </w:p>
    <w:p w:rsidR="007B633C" w:rsidRPr="006A75CB" w:rsidRDefault="007B633C" w:rsidP="007B633C">
      <w:pPr>
        <w:pStyle w:val="Default"/>
        <w:ind w:firstLine="709"/>
        <w:rPr>
          <w:color w:val="auto"/>
        </w:rPr>
      </w:pPr>
      <w:r w:rsidRPr="006A75CB">
        <w:rPr>
          <w:color w:val="auto"/>
        </w:rPr>
        <w:t xml:space="preserve">ПИБС = ------------------------------------------------------------- </w:t>
      </w:r>
    </w:p>
    <w:p w:rsidR="007B633C" w:rsidRPr="006A75CB" w:rsidRDefault="007B633C" w:rsidP="007B633C">
      <w:pPr>
        <w:pStyle w:val="Default"/>
        <w:ind w:firstLine="709"/>
        <w:rPr>
          <w:color w:val="auto"/>
        </w:rPr>
      </w:pPr>
      <w:r w:rsidRPr="006A75CB">
        <w:rPr>
          <w:color w:val="auto"/>
        </w:rPr>
        <w:t xml:space="preserve">                   Плановое использование бюджетных средств </w:t>
      </w:r>
    </w:p>
    <w:p w:rsidR="007B633C" w:rsidRPr="006A75CB" w:rsidRDefault="007B633C" w:rsidP="007B633C">
      <w:pPr>
        <w:pStyle w:val="Default"/>
        <w:ind w:firstLine="709"/>
        <w:rPr>
          <w:color w:val="auto"/>
        </w:rPr>
      </w:pPr>
    </w:p>
    <w:p w:rsidR="007B633C" w:rsidRPr="006A75CB" w:rsidRDefault="007B633C" w:rsidP="007B633C">
      <w:pPr>
        <w:pStyle w:val="Default"/>
        <w:ind w:firstLine="709"/>
        <w:rPr>
          <w:color w:val="auto"/>
        </w:rPr>
      </w:pPr>
      <w:r w:rsidRPr="006A75CB">
        <w:rPr>
          <w:color w:val="auto"/>
        </w:rPr>
        <w:t>Оценка полноты использования ресурсов (ПИР) по всем источникам:</w:t>
      </w:r>
    </w:p>
    <w:p w:rsidR="007B633C" w:rsidRPr="006A75CB" w:rsidRDefault="007B633C" w:rsidP="007B633C">
      <w:pPr>
        <w:pStyle w:val="Default"/>
        <w:ind w:firstLine="709"/>
        <w:rPr>
          <w:color w:val="auto"/>
        </w:rPr>
      </w:pPr>
      <w:r w:rsidRPr="006A75CB">
        <w:rPr>
          <w:color w:val="auto"/>
        </w:rPr>
        <w:t xml:space="preserve"> </w:t>
      </w:r>
    </w:p>
    <w:p w:rsidR="007B633C" w:rsidRPr="006A75CB" w:rsidRDefault="007B633C" w:rsidP="007B633C">
      <w:pPr>
        <w:pStyle w:val="Default"/>
        <w:ind w:firstLine="709"/>
        <w:rPr>
          <w:color w:val="auto"/>
        </w:rPr>
      </w:pPr>
      <w:r w:rsidRPr="006A75CB">
        <w:rPr>
          <w:color w:val="auto"/>
        </w:rPr>
        <w:t xml:space="preserve">                    Фактический объем использования ресурсов </w:t>
      </w:r>
    </w:p>
    <w:p w:rsidR="007B633C" w:rsidRPr="006A75CB" w:rsidRDefault="007B633C" w:rsidP="007B633C">
      <w:pPr>
        <w:pStyle w:val="Default"/>
        <w:ind w:firstLine="709"/>
        <w:rPr>
          <w:color w:val="auto"/>
        </w:rPr>
      </w:pPr>
      <w:r w:rsidRPr="006A75CB">
        <w:rPr>
          <w:color w:val="auto"/>
        </w:rPr>
        <w:t xml:space="preserve">ПИР = ----------------------------------------------------------- </w:t>
      </w:r>
    </w:p>
    <w:p w:rsidR="007B633C" w:rsidRPr="006A75CB" w:rsidRDefault="007B633C" w:rsidP="007B633C">
      <w:pPr>
        <w:pStyle w:val="Default"/>
        <w:ind w:firstLine="709"/>
        <w:rPr>
          <w:color w:val="auto"/>
        </w:rPr>
      </w:pPr>
      <w:r w:rsidRPr="006A75CB">
        <w:rPr>
          <w:color w:val="auto"/>
        </w:rPr>
        <w:t xml:space="preserve">                     Плановый объем использования ресурсов</w:t>
      </w:r>
    </w:p>
    <w:p w:rsidR="007B633C" w:rsidRPr="006A75CB" w:rsidRDefault="007B633C" w:rsidP="007B633C">
      <w:pPr>
        <w:pStyle w:val="Default"/>
        <w:ind w:firstLine="709"/>
        <w:rPr>
          <w:color w:val="auto"/>
        </w:rPr>
      </w:pPr>
    </w:p>
    <w:p w:rsidR="007B633C" w:rsidRPr="006A75CB" w:rsidRDefault="007B633C" w:rsidP="007B633C">
      <w:pPr>
        <w:pStyle w:val="Default"/>
        <w:ind w:firstLine="709"/>
        <w:rPr>
          <w:color w:val="auto"/>
        </w:rPr>
      </w:pPr>
      <w:r w:rsidRPr="006A75CB">
        <w:rPr>
          <w:color w:val="auto"/>
        </w:rPr>
        <w:t>Результаты оценки сводятся в таблицу.</w:t>
      </w:r>
    </w:p>
    <w:p w:rsidR="007B633C" w:rsidRPr="006A75CB" w:rsidRDefault="007B633C" w:rsidP="007B633C">
      <w:pPr>
        <w:pStyle w:val="Default"/>
        <w:ind w:firstLine="709"/>
        <w:rPr>
          <w:color w:val="auto"/>
        </w:rPr>
      </w:pPr>
    </w:p>
    <w:tbl>
      <w:tblPr>
        <w:tblStyle w:val="ab"/>
        <w:tblW w:w="9606" w:type="dxa"/>
        <w:tblLook w:val="04A0"/>
      </w:tblPr>
      <w:tblGrid>
        <w:gridCol w:w="540"/>
        <w:gridCol w:w="2267"/>
        <w:gridCol w:w="1274"/>
        <w:gridCol w:w="1275"/>
        <w:gridCol w:w="1417"/>
        <w:gridCol w:w="1416"/>
        <w:gridCol w:w="1417"/>
      </w:tblGrid>
      <w:tr w:rsidR="007B633C" w:rsidRPr="006A75CB" w:rsidTr="00B53131">
        <w:tc>
          <w:tcPr>
            <w:tcW w:w="534" w:type="dxa"/>
            <w:vAlign w:val="center"/>
          </w:tcPr>
          <w:p w:rsidR="007B633C" w:rsidRPr="006A75CB" w:rsidRDefault="007B633C" w:rsidP="00B53131">
            <w:pPr>
              <w:widowControl w:val="0"/>
              <w:autoSpaceDE w:val="0"/>
              <w:autoSpaceDN w:val="0"/>
              <w:adjustRightInd w:val="0"/>
              <w:jc w:val="center"/>
              <w:rPr>
                <w:rFonts w:ascii="Times New Roman" w:eastAsia="Times New Roman" w:hAnsi="Times New Roman"/>
                <w:sz w:val="24"/>
                <w:szCs w:val="24"/>
                <w:lang w:eastAsia="ru-RU"/>
              </w:rPr>
            </w:pPr>
            <w:r w:rsidRPr="006A75CB">
              <w:rPr>
                <w:rFonts w:ascii="Times New Roman" w:eastAsia="Times New Roman" w:hAnsi="Times New Roman"/>
                <w:sz w:val="24"/>
                <w:szCs w:val="24"/>
                <w:lang w:eastAsia="ru-RU"/>
              </w:rPr>
              <w:t xml:space="preserve">№ </w:t>
            </w:r>
            <w:proofErr w:type="gramStart"/>
            <w:r w:rsidRPr="006A75CB">
              <w:rPr>
                <w:rFonts w:ascii="Times New Roman" w:eastAsia="Times New Roman" w:hAnsi="Times New Roman"/>
                <w:sz w:val="24"/>
                <w:szCs w:val="24"/>
                <w:lang w:eastAsia="ru-RU"/>
              </w:rPr>
              <w:t>п</w:t>
            </w:r>
            <w:proofErr w:type="gramEnd"/>
            <w:r w:rsidRPr="006A75CB">
              <w:rPr>
                <w:rFonts w:ascii="Times New Roman" w:eastAsia="Times New Roman" w:hAnsi="Times New Roman"/>
                <w:sz w:val="24"/>
                <w:szCs w:val="24"/>
                <w:lang w:eastAsia="ru-RU"/>
              </w:rPr>
              <w:t>/п</w:t>
            </w:r>
          </w:p>
        </w:tc>
        <w:tc>
          <w:tcPr>
            <w:tcW w:w="2268" w:type="dxa"/>
            <w:vAlign w:val="center"/>
          </w:tcPr>
          <w:p w:rsidR="007B633C" w:rsidRPr="006A75CB" w:rsidRDefault="007B633C" w:rsidP="00B53131">
            <w:pPr>
              <w:widowControl w:val="0"/>
              <w:autoSpaceDE w:val="0"/>
              <w:autoSpaceDN w:val="0"/>
              <w:adjustRightInd w:val="0"/>
              <w:jc w:val="center"/>
              <w:rPr>
                <w:rFonts w:ascii="Times New Roman" w:eastAsia="Times New Roman" w:hAnsi="Times New Roman"/>
                <w:sz w:val="24"/>
                <w:szCs w:val="24"/>
                <w:lang w:eastAsia="ru-RU"/>
              </w:rPr>
            </w:pPr>
            <w:r w:rsidRPr="006A75CB">
              <w:rPr>
                <w:rFonts w:ascii="Times New Roman" w:eastAsia="Times New Roman" w:hAnsi="Times New Roman"/>
                <w:sz w:val="24"/>
                <w:szCs w:val="24"/>
                <w:lang w:eastAsia="ru-RU"/>
              </w:rPr>
              <w:t xml:space="preserve">Наименование </w:t>
            </w:r>
          </w:p>
          <w:p w:rsidR="007B633C" w:rsidRPr="006A75CB" w:rsidRDefault="007B633C" w:rsidP="00B53131">
            <w:pPr>
              <w:widowControl w:val="0"/>
              <w:autoSpaceDE w:val="0"/>
              <w:autoSpaceDN w:val="0"/>
              <w:adjustRightInd w:val="0"/>
              <w:jc w:val="center"/>
              <w:rPr>
                <w:rFonts w:ascii="Times New Roman" w:eastAsia="Times New Roman" w:hAnsi="Times New Roman"/>
                <w:sz w:val="24"/>
                <w:szCs w:val="24"/>
                <w:lang w:eastAsia="ru-RU"/>
              </w:rPr>
            </w:pPr>
            <w:r w:rsidRPr="006A75CB">
              <w:rPr>
                <w:rFonts w:ascii="Times New Roman" w:eastAsia="Times New Roman" w:hAnsi="Times New Roman"/>
                <w:sz w:val="24"/>
                <w:szCs w:val="24"/>
                <w:lang w:eastAsia="ru-RU"/>
              </w:rPr>
              <w:t>мероприятия</w:t>
            </w:r>
          </w:p>
        </w:tc>
        <w:tc>
          <w:tcPr>
            <w:tcW w:w="1275" w:type="dxa"/>
            <w:vAlign w:val="center"/>
          </w:tcPr>
          <w:p w:rsidR="007B633C" w:rsidRPr="006A75CB" w:rsidRDefault="007B633C" w:rsidP="00B53131">
            <w:pPr>
              <w:widowControl w:val="0"/>
              <w:autoSpaceDE w:val="0"/>
              <w:autoSpaceDN w:val="0"/>
              <w:adjustRightInd w:val="0"/>
              <w:jc w:val="center"/>
              <w:rPr>
                <w:rFonts w:ascii="Times New Roman" w:eastAsia="Times New Roman" w:hAnsi="Times New Roman"/>
                <w:sz w:val="24"/>
                <w:szCs w:val="24"/>
                <w:lang w:eastAsia="ru-RU"/>
              </w:rPr>
            </w:pPr>
            <w:proofErr w:type="gramStart"/>
            <w:r w:rsidRPr="006A75CB">
              <w:rPr>
                <w:rFonts w:ascii="Times New Roman" w:eastAsia="Times New Roman" w:hAnsi="Times New Roman"/>
                <w:sz w:val="24"/>
                <w:szCs w:val="24"/>
                <w:lang w:eastAsia="ru-RU"/>
              </w:rPr>
              <w:t>ДИП</w:t>
            </w:r>
            <w:proofErr w:type="gramEnd"/>
          </w:p>
        </w:tc>
        <w:tc>
          <w:tcPr>
            <w:tcW w:w="1276" w:type="dxa"/>
            <w:vAlign w:val="center"/>
          </w:tcPr>
          <w:p w:rsidR="007B633C" w:rsidRPr="006A75CB" w:rsidRDefault="007B633C" w:rsidP="00B53131">
            <w:pPr>
              <w:widowControl w:val="0"/>
              <w:autoSpaceDE w:val="0"/>
              <w:autoSpaceDN w:val="0"/>
              <w:adjustRightInd w:val="0"/>
              <w:jc w:val="center"/>
              <w:rPr>
                <w:rFonts w:ascii="Times New Roman" w:eastAsia="Times New Roman" w:hAnsi="Times New Roman"/>
                <w:sz w:val="24"/>
                <w:szCs w:val="24"/>
                <w:lang w:eastAsia="ru-RU"/>
              </w:rPr>
            </w:pPr>
            <w:r w:rsidRPr="006A75CB">
              <w:rPr>
                <w:rFonts w:ascii="Times New Roman" w:eastAsia="Times New Roman" w:hAnsi="Times New Roman"/>
                <w:sz w:val="24"/>
                <w:szCs w:val="24"/>
                <w:lang w:eastAsia="ru-RU"/>
              </w:rPr>
              <w:t>ПИБС</w:t>
            </w:r>
          </w:p>
        </w:tc>
        <w:tc>
          <w:tcPr>
            <w:tcW w:w="1418" w:type="dxa"/>
            <w:vAlign w:val="center"/>
          </w:tcPr>
          <w:p w:rsidR="007B633C" w:rsidRPr="006A75CB" w:rsidRDefault="007B633C" w:rsidP="00B53131">
            <w:pPr>
              <w:widowControl w:val="0"/>
              <w:autoSpaceDE w:val="0"/>
              <w:autoSpaceDN w:val="0"/>
              <w:adjustRightInd w:val="0"/>
              <w:jc w:val="center"/>
              <w:rPr>
                <w:rFonts w:ascii="Times New Roman" w:eastAsia="Times New Roman" w:hAnsi="Times New Roman"/>
                <w:sz w:val="24"/>
                <w:szCs w:val="24"/>
                <w:lang w:eastAsia="ru-RU"/>
              </w:rPr>
            </w:pPr>
            <w:r w:rsidRPr="006A75CB">
              <w:rPr>
                <w:rFonts w:ascii="Times New Roman" w:eastAsia="Times New Roman" w:hAnsi="Times New Roman"/>
                <w:sz w:val="24"/>
                <w:szCs w:val="24"/>
                <w:lang w:eastAsia="ru-RU"/>
              </w:rPr>
              <w:t>ПИР</w:t>
            </w:r>
          </w:p>
        </w:tc>
        <w:tc>
          <w:tcPr>
            <w:tcW w:w="1417" w:type="dxa"/>
            <w:vAlign w:val="center"/>
          </w:tcPr>
          <w:p w:rsidR="007B633C" w:rsidRPr="006A75CB" w:rsidRDefault="007B633C" w:rsidP="00B53131">
            <w:pPr>
              <w:widowControl w:val="0"/>
              <w:autoSpaceDE w:val="0"/>
              <w:autoSpaceDN w:val="0"/>
              <w:adjustRightInd w:val="0"/>
              <w:jc w:val="center"/>
              <w:rPr>
                <w:rFonts w:ascii="Times New Roman" w:eastAsia="Times New Roman" w:hAnsi="Times New Roman"/>
                <w:sz w:val="24"/>
                <w:szCs w:val="24"/>
                <w:lang w:eastAsia="ru-RU"/>
              </w:rPr>
            </w:pPr>
            <w:r w:rsidRPr="006A75CB">
              <w:rPr>
                <w:rFonts w:ascii="Times New Roman" w:eastAsia="Times New Roman" w:hAnsi="Times New Roman"/>
                <w:sz w:val="24"/>
                <w:szCs w:val="24"/>
                <w:lang w:eastAsia="ru-RU"/>
              </w:rPr>
              <w:t>О</w:t>
            </w:r>
          </w:p>
          <w:p w:rsidR="007B633C" w:rsidRPr="006A75CB" w:rsidRDefault="007B633C" w:rsidP="00B53131">
            <w:pPr>
              <w:widowControl w:val="0"/>
              <w:autoSpaceDE w:val="0"/>
              <w:autoSpaceDN w:val="0"/>
              <w:adjustRightInd w:val="0"/>
              <w:jc w:val="center"/>
              <w:rPr>
                <w:rFonts w:ascii="Times New Roman" w:eastAsia="Times New Roman" w:hAnsi="Times New Roman"/>
                <w:sz w:val="24"/>
                <w:szCs w:val="24"/>
                <w:lang w:eastAsia="ru-RU"/>
              </w:rPr>
            </w:pPr>
            <w:r w:rsidRPr="006A75CB">
              <w:rPr>
                <w:rFonts w:ascii="Times New Roman" w:eastAsia="Times New Roman" w:hAnsi="Times New Roman"/>
                <w:sz w:val="24"/>
                <w:szCs w:val="24"/>
                <w:lang w:eastAsia="ru-RU"/>
              </w:rPr>
              <w:t>(=3:5)</w:t>
            </w:r>
          </w:p>
        </w:tc>
        <w:tc>
          <w:tcPr>
            <w:tcW w:w="1418" w:type="dxa"/>
            <w:vAlign w:val="center"/>
          </w:tcPr>
          <w:p w:rsidR="007B633C" w:rsidRPr="006A75CB" w:rsidRDefault="007B633C" w:rsidP="00B53131">
            <w:pPr>
              <w:widowControl w:val="0"/>
              <w:autoSpaceDE w:val="0"/>
              <w:autoSpaceDN w:val="0"/>
              <w:adjustRightInd w:val="0"/>
              <w:jc w:val="center"/>
              <w:rPr>
                <w:rFonts w:ascii="Times New Roman" w:eastAsia="Times New Roman" w:hAnsi="Times New Roman"/>
                <w:sz w:val="24"/>
                <w:szCs w:val="24"/>
                <w:lang w:eastAsia="ru-RU"/>
              </w:rPr>
            </w:pPr>
            <w:proofErr w:type="gramStart"/>
            <w:r w:rsidRPr="006A75CB">
              <w:rPr>
                <w:rFonts w:ascii="Times New Roman" w:eastAsia="Times New Roman" w:hAnsi="Times New Roman"/>
                <w:sz w:val="24"/>
                <w:szCs w:val="24"/>
                <w:lang w:eastAsia="ru-RU"/>
              </w:rPr>
              <w:t>О(</w:t>
            </w:r>
            <w:proofErr w:type="gramEnd"/>
            <w:r w:rsidRPr="006A75CB">
              <w:rPr>
                <w:rFonts w:ascii="Times New Roman" w:eastAsia="Times New Roman" w:hAnsi="Times New Roman"/>
                <w:sz w:val="24"/>
                <w:szCs w:val="24"/>
                <w:lang w:eastAsia="ru-RU"/>
              </w:rPr>
              <w:t>б)</w:t>
            </w:r>
          </w:p>
          <w:p w:rsidR="007B633C" w:rsidRPr="006A75CB" w:rsidRDefault="007B633C" w:rsidP="00B53131">
            <w:pPr>
              <w:widowControl w:val="0"/>
              <w:autoSpaceDE w:val="0"/>
              <w:autoSpaceDN w:val="0"/>
              <w:adjustRightInd w:val="0"/>
              <w:jc w:val="center"/>
              <w:rPr>
                <w:rFonts w:ascii="Times New Roman" w:eastAsia="Times New Roman" w:hAnsi="Times New Roman"/>
                <w:sz w:val="24"/>
                <w:szCs w:val="24"/>
                <w:lang w:eastAsia="ru-RU"/>
              </w:rPr>
            </w:pPr>
            <w:r w:rsidRPr="006A75CB">
              <w:rPr>
                <w:rFonts w:ascii="Times New Roman" w:eastAsia="Times New Roman" w:hAnsi="Times New Roman"/>
                <w:sz w:val="24"/>
                <w:szCs w:val="24"/>
                <w:lang w:eastAsia="ru-RU"/>
              </w:rPr>
              <w:t>(=3:4)</w:t>
            </w:r>
          </w:p>
        </w:tc>
      </w:tr>
      <w:tr w:rsidR="007B633C" w:rsidRPr="006A75CB" w:rsidTr="00B53131">
        <w:tc>
          <w:tcPr>
            <w:tcW w:w="534" w:type="dxa"/>
            <w:vAlign w:val="center"/>
          </w:tcPr>
          <w:p w:rsidR="007B633C" w:rsidRPr="006A75CB" w:rsidRDefault="007B633C" w:rsidP="00B53131">
            <w:pPr>
              <w:widowControl w:val="0"/>
              <w:autoSpaceDE w:val="0"/>
              <w:autoSpaceDN w:val="0"/>
              <w:adjustRightInd w:val="0"/>
              <w:jc w:val="center"/>
              <w:rPr>
                <w:rFonts w:ascii="Times New Roman" w:eastAsia="Times New Roman" w:hAnsi="Times New Roman"/>
                <w:sz w:val="24"/>
                <w:szCs w:val="24"/>
                <w:lang w:eastAsia="ru-RU"/>
              </w:rPr>
            </w:pPr>
            <w:r w:rsidRPr="006A75CB">
              <w:rPr>
                <w:rFonts w:ascii="Times New Roman" w:eastAsia="Times New Roman" w:hAnsi="Times New Roman"/>
                <w:sz w:val="24"/>
                <w:szCs w:val="24"/>
                <w:lang w:eastAsia="ru-RU"/>
              </w:rPr>
              <w:t>1</w:t>
            </w:r>
          </w:p>
        </w:tc>
        <w:tc>
          <w:tcPr>
            <w:tcW w:w="2268" w:type="dxa"/>
            <w:vAlign w:val="center"/>
          </w:tcPr>
          <w:p w:rsidR="007B633C" w:rsidRPr="006A75CB" w:rsidRDefault="007B633C" w:rsidP="00B53131">
            <w:pPr>
              <w:widowControl w:val="0"/>
              <w:autoSpaceDE w:val="0"/>
              <w:autoSpaceDN w:val="0"/>
              <w:adjustRightInd w:val="0"/>
              <w:jc w:val="center"/>
              <w:rPr>
                <w:rFonts w:ascii="Times New Roman" w:eastAsia="Times New Roman" w:hAnsi="Times New Roman"/>
                <w:sz w:val="24"/>
                <w:szCs w:val="24"/>
                <w:lang w:eastAsia="ru-RU"/>
              </w:rPr>
            </w:pPr>
            <w:r w:rsidRPr="006A75CB">
              <w:rPr>
                <w:rFonts w:ascii="Times New Roman" w:eastAsia="Times New Roman" w:hAnsi="Times New Roman"/>
                <w:sz w:val="24"/>
                <w:szCs w:val="24"/>
                <w:lang w:eastAsia="ru-RU"/>
              </w:rPr>
              <w:t>2</w:t>
            </w:r>
          </w:p>
        </w:tc>
        <w:tc>
          <w:tcPr>
            <w:tcW w:w="1275" w:type="dxa"/>
            <w:vAlign w:val="center"/>
          </w:tcPr>
          <w:p w:rsidR="007B633C" w:rsidRPr="006A75CB" w:rsidRDefault="007B633C" w:rsidP="00B53131">
            <w:pPr>
              <w:widowControl w:val="0"/>
              <w:autoSpaceDE w:val="0"/>
              <w:autoSpaceDN w:val="0"/>
              <w:adjustRightInd w:val="0"/>
              <w:jc w:val="center"/>
              <w:rPr>
                <w:rFonts w:ascii="Times New Roman" w:eastAsia="Times New Roman" w:hAnsi="Times New Roman"/>
                <w:sz w:val="24"/>
                <w:szCs w:val="24"/>
                <w:lang w:eastAsia="ru-RU"/>
              </w:rPr>
            </w:pPr>
            <w:r w:rsidRPr="006A75CB">
              <w:rPr>
                <w:rFonts w:ascii="Times New Roman" w:eastAsia="Times New Roman" w:hAnsi="Times New Roman"/>
                <w:sz w:val="24"/>
                <w:szCs w:val="24"/>
                <w:lang w:eastAsia="ru-RU"/>
              </w:rPr>
              <w:t>3</w:t>
            </w:r>
          </w:p>
        </w:tc>
        <w:tc>
          <w:tcPr>
            <w:tcW w:w="1276" w:type="dxa"/>
            <w:vAlign w:val="center"/>
          </w:tcPr>
          <w:p w:rsidR="007B633C" w:rsidRPr="006A75CB" w:rsidRDefault="007B633C" w:rsidP="00B53131">
            <w:pPr>
              <w:widowControl w:val="0"/>
              <w:autoSpaceDE w:val="0"/>
              <w:autoSpaceDN w:val="0"/>
              <w:adjustRightInd w:val="0"/>
              <w:jc w:val="center"/>
              <w:rPr>
                <w:rFonts w:ascii="Times New Roman" w:eastAsia="Times New Roman" w:hAnsi="Times New Roman"/>
                <w:sz w:val="24"/>
                <w:szCs w:val="24"/>
                <w:lang w:eastAsia="ru-RU"/>
              </w:rPr>
            </w:pPr>
            <w:r w:rsidRPr="006A75CB">
              <w:rPr>
                <w:rFonts w:ascii="Times New Roman" w:eastAsia="Times New Roman" w:hAnsi="Times New Roman"/>
                <w:sz w:val="24"/>
                <w:szCs w:val="24"/>
                <w:lang w:eastAsia="ru-RU"/>
              </w:rPr>
              <w:t>4</w:t>
            </w:r>
          </w:p>
        </w:tc>
        <w:tc>
          <w:tcPr>
            <w:tcW w:w="1418" w:type="dxa"/>
            <w:vAlign w:val="center"/>
          </w:tcPr>
          <w:p w:rsidR="007B633C" w:rsidRPr="006A75CB" w:rsidRDefault="007B633C" w:rsidP="00B53131">
            <w:pPr>
              <w:widowControl w:val="0"/>
              <w:autoSpaceDE w:val="0"/>
              <w:autoSpaceDN w:val="0"/>
              <w:adjustRightInd w:val="0"/>
              <w:jc w:val="center"/>
              <w:rPr>
                <w:rFonts w:ascii="Times New Roman" w:eastAsia="Times New Roman" w:hAnsi="Times New Roman"/>
                <w:sz w:val="24"/>
                <w:szCs w:val="24"/>
                <w:lang w:eastAsia="ru-RU"/>
              </w:rPr>
            </w:pPr>
            <w:r w:rsidRPr="006A75CB">
              <w:rPr>
                <w:rFonts w:ascii="Times New Roman" w:eastAsia="Times New Roman" w:hAnsi="Times New Roman"/>
                <w:sz w:val="24"/>
                <w:szCs w:val="24"/>
                <w:lang w:eastAsia="ru-RU"/>
              </w:rPr>
              <w:t>5</w:t>
            </w:r>
          </w:p>
        </w:tc>
        <w:tc>
          <w:tcPr>
            <w:tcW w:w="1417" w:type="dxa"/>
            <w:vAlign w:val="center"/>
          </w:tcPr>
          <w:p w:rsidR="007B633C" w:rsidRPr="006A75CB" w:rsidRDefault="007B633C" w:rsidP="00B53131">
            <w:pPr>
              <w:widowControl w:val="0"/>
              <w:autoSpaceDE w:val="0"/>
              <w:autoSpaceDN w:val="0"/>
              <w:adjustRightInd w:val="0"/>
              <w:jc w:val="center"/>
              <w:rPr>
                <w:rFonts w:ascii="Times New Roman" w:eastAsia="Times New Roman" w:hAnsi="Times New Roman"/>
                <w:sz w:val="24"/>
                <w:szCs w:val="24"/>
                <w:lang w:eastAsia="ru-RU"/>
              </w:rPr>
            </w:pPr>
            <w:r w:rsidRPr="006A75CB">
              <w:rPr>
                <w:rFonts w:ascii="Times New Roman" w:eastAsia="Times New Roman" w:hAnsi="Times New Roman"/>
                <w:sz w:val="24"/>
                <w:szCs w:val="24"/>
                <w:lang w:eastAsia="ru-RU"/>
              </w:rPr>
              <w:t>6</w:t>
            </w:r>
          </w:p>
        </w:tc>
        <w:tc>
          <w:tcPr>
            <w:tcW w:w="1418" w:type="dxa"/>
            <w:vAlign w:val="center"/>
          </w:tcPr>
          <w:p w:rsidR="007B633C" w:rsidRPr="006A75CB" w:rsidRDefault="007B633C" w:rsidP="00B53131">
            <w:pPr>
              <w:widowControl w:val="0"/>
              <w:autoSpaceDE w:val="0"/>
              <w:autoSpaceDN w:val="0"/>
              <w:adjustRightInd w:val="0"/>
              <w:jc w:val="center"/>
              <w:rPr>
                <w:rFonts w:ascii="Times New Roman" w:eastAsia="Times New Roman" w:hAnsi="Times New Roman"/>
                <w:sz w:val="24"/>
                <w:szCs w:val="24"/>
                <w:lang w:eastAsia="ru-RU"/>
              </w:rPr>
            </w:pPr>
            <w:r w:rsidRPr="006A75CB">
              <w:rPr>
                <w:rFonts w:ascii="Times New Roman" w:eastAsia="Times New Roman" w:hAnsi="Times New Roman"/>
                <w:sz w:val="24"/>
                <w:szCs w:val="24"/>
                <w:lang w:eastAsia="ru-RU"/>
              </w:rPr>
              <w:t>7</w:t>
            </w:r>
          </w:p>
        </w:tc>
      </w:tr>
      <w:tr w:rsidR="007B633C" w:rsidRPr="006A75CB" w:rsidTr="00B53131">
        <w:tc>
          <w:tcPr>
            <w:tcW w:w="534" w:type="dxa"/>
            <w:vAlign w:val="center"/>
          </w:tcPr>
          <w:p w:rsidR="007B633C" w:rsidRPr="006A75CB" w:rsidRDefault="007B633C" w:rsidP="00B53131">
            <w:pPr>
              <w:widowControl w:val="0"/>
              <w:autoSpaceDE w:val="0"/>
              <w:autoSpaceDN w:val="0"/>
              <w:adjustRightInd w:val="0"/>
              <w:jc w:val="center"/>
              <w:rPr>
                <w:rFonts w:ascii="Times New Roman" w:eastAsia="Times New Roman" w:hAnsi="Times New Roman"/>
                <w:sz w:val="24"/>
                <w:szCs w:val="24"/>
                <w:lang w:eastAsia="ru-RU"/>
              </w:rPr>
            </w:pPr>
          </w:p>
        </w:tc>
        <w:tc>
          <w:tcPr>
            <w:tcW w:w="2268" w:type="dxa"/>
            <w:vAlign w:val="center"/>
          </w:tcPr>
          <w:p w:rsidR="007B633C" w:rsidRPr="006A75CB" w:rsidRDefault="007B633C" w:rsidP="00B53131">
            <w:pPr>
              <w:widowControl w:val="0"/>
              <w:autoSpaceDE w:val="0"/>
              <w:autoSpaceDN w:val="0"/>
              <w:adjustRightInd w:val="0"/>
              <w:jc w:val="center"/>
              <w:rPr>
                <w:rFonts w:ascii="Times New Roman" w:eastAsia="Times New Roman" w:hAnsi="Times New Roman"/>
                <w:sz w:val="24"/>
                <w:szCs w:val="24"/>
                <w:lang w:eastAsia="ru-RU"/>
              </w:rPr>
            </w:pPr>
          </w:p>
        </w:tc>
        <w:tc>
          <w:tcPr>
            <w:tcW w:w="1275" w:type="dxa"/>
            <w:vAlign w:val="center"/>
          </w:tcPr>
          <w:p w:rsidR="007B633C" w:rsidRPr="006A75CB" w:rsidRDefault="007B633C" w:rsidP="00B53131">
            <w:pPr>
              <w:widowControl w:val="0"/>
              <w:autoSpaceDE w:val="0"/>
              <w:autoSpaceDN w:val="0"/>
              <w:adjustRightInd w:val="0"/>
              <w:jc w:val="center"/>
              <w:rPr>
                <w:rFonts w:ascii="Times New Roman" w:eastAsia="Times New Roman" w:hAnsi="Times New Roman"/>
                <w:sz w:val="24"/>
                <w:szCs w:val="24"/>
                <w:lang w:eastAsia="ru-RU"/>
              </w:rPr>
            </w:pPr>
          </w:p>
        </w:tc>
        <w:tc>
          <w:tcPr>
            <w:tcW w:w="1276" w:type="dxa"/>
            <w:vAlign w:val="center"/>
          </w:tcPr>
          <w:p w:rsidR="007B633C" w:rsidRPr="006A75CB" w:rsidRDefault="007B633C" w:rsidP="00B53131">
            <w:pPr>
              <w:widowControl w:val="0"/>
              <w:autoSpaceDE w:val="0"/>
              <w:autoSpaceDN w:val="0"/>
              <w:adjustRightInd w:val="0"/>
              <w:jc w:val="center"/>
              <w:rPr>
                <w:rFonts w:ascii="Times New Roman" w:eastAsia="Times New Roman" w:hAnsi="Times New Roman"/>
                <w:sz w:val="24"/>
                <w:szCs w:val="24"/>
                <w:lang w:eastAsia="ru-RU"/>
              </w:rPr>
            </w:pPr>
          </w:p>
        </w:tc>
        <w:tc>
          <w:tcPr>
            <w:tcW w:w="1418" w:type="dxa"/>
            <w:vAlign w:val="center"/>
          </w:tcPr>
          <w:p w:rsidR="007B633C" w:rsidRPr="006A75CB" w:rsidRDefault="007B633C" w:rsidP="00B53131">
            <w:pPr>
              <w:widowControl w:val="0"/>
              <w:autoSpaceDE w:val="0"/>
              <w:autoSpaceDN w:val="0"/>
              <w:adjustRightInd w:val="0"/>
              <w:jc w:val="center"/>
              <w:rPr>
                <w:rFonts w:ascii="Times New Roman" w:eastAsia="Times New Roman" w:hAnsi="Times New Roman"/>
                <w:sz w:val="24"/>
                <w:szCs w:val="24"/>
                <w:lang w:eastAsia="ru-RU"/>
              </w:rPr>
            </w:pPr>
          </w:p>
        </w:tc>
        <w:tc>
          <w:tcPr>
            <w:tcW w:w="1417" w:type="dxa"/>
            <w:vAlign w:val="center"/>
          </w:tcPr>
          <w:p w:rsidR="007B633C" w:rsidRPr="006A75CB" w:rsidRDefault="007B633C" w:rsidP="00B53131">
            <w:pPr>
              <w:widowControl w:val="0"/>
              <w:autoSpaceDE w:val="0"/>
              <w:autoSpaceDN w:val="0"/>
              <w:adjustRightInd w:val="0"/>
              <w:jc w:val="center"/>
              <w:rPr>
                <w:rFonts w:ascii="Times New Roman" w:eastAsia="Times New Roman" w:hAnsi="Times New Roman"/>
                <w:sz w:val="24"/>
                <w:szCs w:val="24"/>
                <w:lang w:eastAsia="ru-RU"/>
              </w:rPr>
            </w:pPr>
          </w:p>
        </w:tc>
        <w:tc>
          <w:tcPr>
            <w:tcW w:w="1418" w:type="dxa"/>
            <w:vAlign w:val="center"/>
          </w:tcPr>
          <w:p w:rsidR="007B633C" w:rsidRPr="006A75CB" w:rsidRDefault="007B633C" w:rsidP="00B53131">
            <w:pPr>
              <w:widowControl w:val="0"/>
              <w:autoSpaceDE w:val="0"/>
              <w:autoSpaceDN w:val="0"/>
              <w:adjustRightInd w:val="0"/>
              <w:jc w:val="center"/>
              <w:rPr>
                <w:rFonts w:ascii="Times New Roman" w:eastAsia="Times New Roman" w:hAnsi="Times New Roman"/>
                <w:sz w:val="24"/>
                <w:szCs w:val="24"/>
                <w:lang w:eastAsia="ru-RU"/>
              </w:rPr>
            </w:pPr>
          </w:p>
        </w:tc>
      </w:tr>
      <w:tr w:rsidR="007B633C" w:rsidRPr="006A75CB" w:rsidTr="00B53131">
        <w:tc>
          <w:tcPr>
            <w:tcW w:w="534" w:type="dxa"/>
            <w:vAlign w:val="center"/>
          </w:tcPr>
          <w:p w:rsidR="007B633C" w:rsidRPr="006A75CB" w:rsidRDefault="007B633C" w:rsidP="00B53131">
            <w:pPr>
              <w:widowControl w:val="0"/>
              <w:autoSpaceDE w:val="0"/>
              <w:autoSpaceDN w:val="0"/>
              <w:adjustRightInd w:val="0"/>
              <w:jc w:val="center"/>
              <w:rPr>
                <w:rFonts w:ascii="Times New Roman" w:eastAsia="Times New Roman" w:hAnsi="Times New Roman"/>
                <w:sz w:val="24"/>
                <w:szCs w:val="24"/>
                <w:lang w:eastAsia="ru-RU"/>
              </w:rPr>
            </w:pPr>
          </w:p>
        </w:tc>
        <w:tc>
          <w:tcPr>
            <w:tcW w:w="2268" w:type="dxa"/>
            <w:vAlign w:val="center"/>
          </w:tcPr>
          <w:p w:rsidR="007B633C" w:rsidRPr="006A75CB" w:rsidRDefault="007B633C" w:rsidP="00B53131">
            <w:pPr>
              <w:widowControl w:val="0"/>
              <w:autoSpaceDE w:val="0"/>
              <w:autoSpaceDN w:val="0"/>
              <w:adjustRightInd w:val="0"/>
              <w:jc w:val="center"/>
              <w:rPr>
                <w:rFonts w:ascii="Times New Roman" w:eastAsia="Times New Roman" w:hAnsi="Times New Roman"/>
                <w:sz w:val="24"/>
                <w:szCs w:val="24"/>
                <w:lang w:eastAsia="ru-RU"/>
              </w:rPr>
            </w:pPr>
          </w:p>
        </w:tc>
        <w:tc>
          <w:tcPr>
            <w:tcW w:w="1275" w:type="dxa"/>
            <w:vAlign w:val="center"/>
          </w:tcPr>
          <w:p w:rsidR="007B633C" w:rsidRPr="006A75CB" w:rsidRDefault="007B633C" w:rsidP="00B53131">
            <w:pPr>
              <w:widowControl w:val="0"/>
              <w:autoSpaceDE w:val="0"/>
              <w:autoSpaceDN w:val="0"/>
              <w:adjustRightInd w:val="0"/>
              <w:jc w:val="center"/>
              <w:rPr>
                <w:rFonts w:ascii="Times New Roman" w:eastAsia="Times New Roman" w:hAnsi="Times New Roman"/>
                <w:sz w:val="24"/>
                <w:szCs w:val="24"/>
                <w:lang w:eastAsia="ru-RU"/>
              </w:rPr>
            </w:pPr>
          </w:p>
        </w:tc>
        <w:tc>
          <w:tcPr>
            <w:tcW w:w="1276" w:type="dxa"/>
            <w:vAlign w:val="center"/>
          </w:tcPr>
          <w:p w:rsidR="007B633C" w:rsidRPr="006A75CB" w:rsidRDefault="007B633C" w:rsidP="00B53131">
            <w:pPr>
              <w:widowControl w:val="0"/>
              <w:autoSpaceDE w:val="0"/>
              <w:autoSpaceDN w:val="0"/>
              <w:adjustRightInd w:val="0"/>
              <w:jc w:val="center"/>
              <w:rPr>
                <w:rFonts w:ascii="Times New Roman" w:eastAsia="Times New Roman" w:hAnsi="Times New Roman"/>
                <w:sz w:val="24"/>
                <w:szCs w:val="24"/>
                <w:lang w:eastAsia="ru-RU"/>
              </w:rPr>
            </w:pPr>
          </w:p>
        </w:tc>
        <w:tc>
          <w:tcPr>
            <w:tcW w:w="1418" w:type="dxa"/>
            <w:vAlign w:val="center"/>
          </w:tcPr>
          <w:p w:rsidR="007B633C" w:rsidRPr="006A75CB" w:rsidRDefault="007B633C" w:rsidP="00B53131">
            <w:pPr>
              <w:widowControl w:val="0"/>
              <w:autoSpaceDE w:val="0"/>
              <w:autoSpaceDN w:val="0"/>
              <w:adjustRightInd w:val="0"/>
              <w:jc w:val="center"/>
              <w:rPr>
                <w:rFonts w:ascii="Times New Roman" w:eastAsia="Times New Roman" w:hAnsi="Times New Roman"/>
                <w:sz w:val="24"/>
                <w:szCs w:val="24"/>
                <w:lang w:eastAsia="ru-RU"/>
              </w:rPr>
            </w:pPr>
          </w:p>
        </w:tc>
        <w:tc>
          <w:tcPr>
            <w:tcW w:w="1417" w:type="dxa"/>
            <w:vAlign w:val="center"/>
          </w:tcPr>
          <w:p w:rsidR="007B633C" w:rsidRPr="006A75CB" w:rsidRDefault="007B633C" w:rsidP="00B53131">
            <w:pPr>
              <w:widowControl w:val="0"/>
              <w:autoSpaceDE w:val="0"/>
              <w:autoSpaceDN w:val="0"/>
              <w:adjustRightInd w:val="0"/>
              <w:jc w:val="center"/>
              <w:rPr>
                <w:rFonts w:ascii="Times New Roman" w:eastAsia="Times New Roman" w:hAnsi="Times New Roman"/>
                <w:sz w:val="24"/>
                <w:szCs w:val="24"/>
                <w:lang w:eastAsia="ru-RU"/>
              </w:rPr>
            </w:pPr>
          </w:p>
        </w:tc>
        <w:tc>
          <w:tcPr>
            <w:tcW w:w="1418" w:type="dxa"/>
            <w:vAlign w:val="center"/>
          </w:tcPr>
          <w:p w:rsidR="007B633C" w:rsidRPr="006A75CB" w:rsidRDefault="007B633C" w:rsidP="00B53131">
            <w:pPr>
              <w:widowControl w:val="0"/>
              <w:autoSpaceDE w:val="0"/>
              <w:autoSpaceDN w:val="0"/>
              <w:adjustRightInd w:val="0"/>
              <w:jc w:val="center"/>
              <w:rPr>
                <w:rFonts w:ascii="Times New Roman" w:eastAsia="Times New Roman" w:hAnsi="Times New Roman"/>
                <w:sz w:val="24"/>
                <w:szCs w:val="24"/>
                <w:lang w:eastAsia="ru-RU"/>
              </w:rPr>
            </w:pPr>
          </w:p>
        </w:tc>
      </w:tr>
      <w:tr w:rsidR="007B633C" w:rsidRPr="006A75CB" w:rsidTr="00B53131">
        <w:tc>
          <w:tcPr>
            <w:tcW w:w="534" w:type="dxa"/>
            <w:vAlign w:val="center"/>
          </w:tcPr>
          <w:p w:rsidR="007B633C" w:rsidRPr="006A75CB" w:rsidRDefault="007B633C" w:rsidP="00B53131">
            <w:pPr>
              <w:widowControl w:val="0"/>
              <w:autoSpaceDE w:val="0"/>
              <w:autoSpaceDN w:val="0"/>
              <w:adjustRightInd w:val="0"/>
              <w:jc w:val="center"/>
              <w:rPr>
                <w:rFonts w:ascii="Times New Roman" w:eastAsia="Times New Roman" w:hAnsi="Times New Roman"/>
                <w:sz w:val="24"/>
                <w:szCs w:val="24"/>
                <w:lang w:eastAsia="ru-RU"/>
              </w:rPr>
            </w:pPr>
          </w:p>
        </w:tc>
        <w:tc>
          <w:tcPr>
            <w:tcW w:w="2268" w:type="dxa"/>
            <w:vAlign w:val="center"/>
          </w:tcPr>
          <w:p w:rsidR="007B633C" w:rsidRPr="006A75CB" w:rsidRDefault="007B633C" w:rsidP="00B53131">
            <w:pPr>
              <w:widowControl w:val="0"/>
              <w:autoSpaceDE w:val="0"/>
              <w:autoSpaceDN w:val="0"/>
              <w:adjustRightInd w:val="0"/>
              <w:jc w:val="center"/>
              <w:rPr>
                <w:rFonts w:ascii="Times New Roman" w:eastAsia="Times New Roman" w:hAnsi="Times New Roman"/>
                <w:sz w:val="24"/>
                <w:szCs w:val="24"/>
                <w:lang w:eastAsia="ru-RU"/>
              </w:rPr>
            </w:pPr>
          </w:p>
        </w:tc>
        <w:tc>
          <w:tcPr>
            <w:tcW w:w="1275" w:type="dxa"/>
            <w:vAlign w:val="center"/>
          </w:tcPr>
          <w:p w:rsidR="007B633C" w:rsidRPr="006A75CB" w:rsidRDefault="007B633C" w:rsidP="00B53131">
            <w:pPr>
              <w:widowControl w:val="0"/>
              <w:autoSpaceDE w:val="0"/>
              <w:autoSpaceDN w:val="0"/>
              <w:adjustRightInd w:val="0"/>
              <w:jc w:val="center"/>
              <w:rPr>
                <w:rFonts w:ascii="Times New Roman" w:eastAsia="Times New Roman" w:hAnsi="Times New Roman"/>
                <w:sz w:val="24"/>
                <w:szCs w:val="24"/>
                <w:lang w:eastAsia="ru-RU"/>
              </w:rPr>
            </w:pPr>
          </w:p>
        </w:tc>
        <w:tc>
          <w:tcPr>
            <w:tcW w:w="1276" w:type="dxa"/>
            <w:vAlign w:val="center"/>
          </w:tcPr>
          <w:p w:rsidR="007B633C" w:rsidRPr="006A75CB" w:rsidRDefault="007B633C" w:rsidP="00B53131">
            <w:pPr>
              <w:widowControl w:val="0"/>
              <w:autoSpaceDE w:val="0"/>
              <w:autoSpaceDN w:val="0"/>
              <w:adjustRightInd w:val="0"/>
              <w:jc w:val="center"/>
              <w:rPr>
                <w:rFonts w:ascii="Times New Roman" w:eastAsia="Times New Roman" w:hAnsi="Times New Roman"/>
                <w:sz w:val="24"/>
                <w:szCs w:val="24"/>
                <w:lang w:eastAsia="ru-RU"/>
              </w:rPr>
            </w:pPr>
          </w:p>
        </w:tc>
        <w:tc>
          <w:tcPr>
            <w:tcW w:w="1418" w:type="dxa"/>
            <w:vAlign w:val="center"/>
          </w:tcPr>
          <w:p w:rsidR="007B633C" w:rsidRPr="006A75CB" w:rsidRDefault="007B633C" w:rsidP="00B53131">
            <w:pPr>
              <w:widowControl w:val="0"/>
              <w:autoSpaceDE w:val="0"/>
              <w:autoSpaceDN w:val="0"/>
              <w:adjustRightInd w:val="0"/>
              <w:jc w:val="center"/>
              <w:rPr>
                <w:rFonts w:ascii="Times New Roman" w:eastAsia="Times New Roman" w:hAnsi="Times New Roman"/>
                <w:sz w:val="24"/>
                <w:szCs w:val="24"/>
                <w:lang w:eastAsia="ru-RU"/>
              </w:rPr>
            </w:pPr>
          </w:p>
        </w:tc>
        <w:tc>
          <w:tcPr>
            <w:tcW w:w="1417" w:type="dxa"/>
            <w:vAlign w:val="center"/>
          </w:tcPr>
          <w:p w:rsidR="007B633C" w:rsidRPr="006A75CB" w:rsidRDefault="007B633C" w:rsidP="00B53131">
            <w:pPr>
              <w:widowControl w:val="0"/>
              <w:autoSpaceDE w:val="0"/>
              <w:autoSpaceDN w:val="0"/>
              <w:adjustRightInd w:val="0"/>
              <w:jc w:val="center"/>
              <w:rPr>
                <w:rFonts w:ascii="Times New Roman" w:eastAsia="Times New Roman" w:hAnsi="Times New Roman"/>
                <w:sz w:val="24"/>
                <w:szCs w:val="24"/>
                <w:lang w:eastAsia="ru-RU"/>
              </w:rPr>
            </w:pPr>
          </w:p>
        </w:tc>
        <w:tc>
          <w:tcPr>
            <w:tcW w:w="1418" w:type="dxa"/>
            <w:vAlign w:val="center"/>
          </w:tcPr>
          <w:p w:rsidR="007B633C" w:rsidRPr="006A75CB" w:rsidRDefault="007B633C" w:rsidP="00B53131">
            <w:pPr>
              <w:widowControl w:val="0"/>
              <w:autoSpaceDE w:val="0"/>
              <w:autoSpaceDN w:val="0"/>
              <w:adjustRightInd w:val="0"/>
              <w:jc w:val="center"/>
              <w:rPr>
                <w:rFonts w:ascii="Times New Roman" w:eastAsia="Times New Roman" w:hAnsi="Times New Roman"/>
                <w:sz w:val="24"/>
                <w:szCs w:val="24"/>
                <w:lang w:eastAsia="ru-RU"/>
              </w:rPr>
            </w:pPr>
          </w:p>
        </w:tc>
      </w:tr>
      <w:tr w:rsidR="007B633C" w:rsidRPr="006A75CB" w:rsidTr="00B53131">
        <w:tc>
          <w:tcPr>
            <w:tcW w:w="6771" w:type="dxa"/>
            <w:gridSpan w:val="5"/>
            <w:vAlign w:val="center"/>
          </w:tcPr>
          <w:p w:rsidR="007B633C" w:rsidRPr="006A75CB" w:rsidRDefault="007B633C" w:rsidP="00B53131">
            <w:pPr>
              <w:widowControl w:val="0"/>
              <w:autoSpaceDE w:val="0"/>
              <w:autoSpaceDN w:val="0"/>
              <w:adjustRightInd w:val="0"/>
              <w:jc w:val="right"/>
              <w:rPr>
                <w:rFonts w:ascii="Times New Roman" w:eastAsia="Times New Roman" w:hAnsi="Times New Roman"/>
                <w:sz w:val="24"/>
                <w:szCs w:val="24"/>
                <w:lang w:eastAsia="ru-RU"/>
              </w:rPr>
            </w:pPr>
            <w:r w:rsidRPr="006A75CB">
              <w:rPr>
                <w:rFonts w:ascii="Times New Roman" w:eastAsia="Times New Roman" w:hAnsi="Times New Roman"/>
                <w:b/>
                <w:sz w:val="24"/>
                <w:szCs w:val="24"/>
                <w:lang w:eastAsia="ru-RU"/>
              </w:rPr>
              <w:t>Всего по программе:</w:t>
            </w:r>
          </w:p>
        </w:tc>
        <w:tc>
          <w:tcPr>
            <w:tcW w:w="1417" w:type="dxa"/>
            <w:vAlign w:val="center"/>
          </w:tcPr>
          <w:p w:rsidR="007B633C" w:rsidRPr="006A75CB" w:rsidRDefault="007B633C" w:rsidP="00B53131">
            <w:pPr>
              <w:widowControl w:val="0"/>
              <w:autoSpaceDE w:val="0"/>
              <w:autoSpaceDN w:val="0"/>
              <w:adjustRightInd w:val="0"/>
              <w:jc w:val="center"/>
              <w:rPr>
                <w:rFonts w:ascii="Times New Roman" w:eastAsia="Times New Roman" w:hAnsi="Times New Roman"/>
                <w:sz w:val="24"/>
                <w:szCs w:val="24"/>
                <w:lang w:eastAsia="ru-RU"/>
              </w:rPr>
            </w:pPr>
          </w:p>
        </w:tc>
        <w:tc>
          <w:tcPr>
            <w:tcW w:w="1418" w:type="dxa"/>
            <w:vAlign w:val="center"/>
          </w:tcPr>
          <w:p w:rsidR="007B633C" w:rsidRPr="006A75CB" w:rsidRDefault="007B633C" w:rsidP="00B53131">
            <w:pPr>
              <w:widowControl w:val="0"/>
              <w:autoSpaceDE w:val="0"/>
              <w:autoSpaceDN w:val="0"/>
              <w:adjustRightInd w:val="0"/>
              <w:jc w:val="center"/>
              <w:rPr>
                <w:rFonts w:ascii="Times New Roman" w:eastAsia="Times New Roman" w:hAnsi="Times New Roman"/>
                <w:sz w:val="24"/>
                <w:szCs w:val="24"/>
                <w:lang w:eastAsia="ru-RU"/>
              </w:rPr>
            </w:pPr>
          </w:p>
        </w:tc>
      </w:tr>
    </w:tbl>
    <w:p w:rsidR="007B633C" w:rsidRPr="006A75CB" w:rsidRDefault="007B633C" w:rsidP="007B633C">
      <w:pPr>
        <w:pStyle w:val="Default"/>
        <w:rPr>
          <w:color w:val="auto"/>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1951"/>
        <w:gridCol w:w="7796"/>
      </w:tblGrid>
      <w:tr w:rsidR="007B633C" w:rsidRPr="006A75CB" w:rsidTr="00B53131">
        <w:trPr>
          <w:trHeight w:val="90"/>
        </w:trPr>
        <w:tc>
          <w:tcPr>
            <w:tcW w:w="1951" w:type="dxa"/>
          </w:tcPr>
          <w:p w:rsidR="007B633C" w:rsidRPr="006A75CB" w:rsidRDefault="007B633C" w:rsidP="00B53131">
            <w:pPr>
              <w:pStyle w:val="Default"/>
              <w:rPr>
                <w:color w:val="auto"/>
              </w:rPr>
            </w:pPr>
            <w:r w:rsidRPr="006A75CB">
              <w:rPr>
                <w:color w:val="auto"/>
              </w:rPr>
              <w:t xml:space="preserve">Значение </w:t>
            </w:r>
          </w:p>
        </w:tc>
        <w:tc>
          <w:tcPr>
            <w:tcW w:w="7796" w:type="dxa"/>
          </w:tcPr>
          <w:p w:rsidR="007B633C" w:rsidRPr="006A75CB" w:rsidRDefault="007B633C" w:rsidP="00B53131">
            <w:pPr>
              <w:pStyle w:val="Default"/>
              <w:rPr>
                <w:color w:val="auto"/>
              </w:rPr>
            </w:pPr>
            <w:r w:rsidRPr="006A75CB">
              <w:rPr>
                <w:color w:val="auto"/>
              </w:rPr>
              <w:t xml:space="preserve">Эффективность использования бюджетных средств </w:t>
            </w:r>
          </w:p>
        </w:tc>
      </w:tr>
      <w:tr w:rsidR="007B633C" w:rsidRPr="006A75CB" w:rsidTr="00B53131">
        <w:trPr>
          <w:trHeight w:val="208"/>
        </w:trPr>
        <w:tc>
          <w:tcPr>
            <w:tcW w:w="1951" w:type="dxa"/>
          </w:tcPr>
          <w:p w:rsidR="007B633C" w:rsidRPr="006A75CB" w:rsidRDefault="007B633C" w:rsidP="00B53131">
            <w:pPr>
              <w:pStyle w:val="Default"/>
              <w:rPr>
                <w:color w:val="auto"/>
              </w:rPr>
            </w:pPr>
            <w:r w:rsidRPr="006A75CB">
              <w:rPr>
                <w:color w:val="auto"/>
              </w:rPr>
              <w:t xml:space="preserve">более 1,4 </w:t>
            </w:r>
          </w:p>
        </w:tc>
        <w:tc>
          <w:tcPr>
            <w:tcW w:w="7796" w:type="dxa"/>
          </w:tcPr>
          <w:p w:rsidR="007B633C" w:rsidRPr="006A75CB" w:rsidRDefault="007B633C" w:rsidP="00B53131">
            <w:pPr>
              <w:pStyle w:val="Default"/>
              <w:rPr>
                <w:color w:val="auto"/>
              </w:rPr>
            </w:pPr>
            <w:r w:rsidRPr="006A75CB">
              <w:rPr>
                <w:color w:val="auto"/>
              </w:rPr>
              <w:t xml:space="preserve">очень высокая эффективность использования расходов (значительно </w:t>
            </w:r>
            <w:r w:rsidRPr="006A75CB">
              <w:rPr>
                <w:color w:val="auto"/>
              </w:rPr>
              <w:lastRenderedPageBreak/>
              <w:t xml:space="preserve">превышает целевое значение) </w:t>
            </w:r>
          </w:p>
        </w:tc>
      </w:tr>
      <w:tr w:rsidR="007B633C" w:rsidRPr="006A75CB" w:rsidTr="00B53131">
        <w:trPr>
          <w:trHeight w:val="90"/>
        </w:trPr>
        <w:tc>
          <w:tcPr>
            <w:tcW w:w="1951" w:type="dxa"/>
          </w:tcPr>
          <w:p w:rsidR="007B633C" w:rsidRPr="006A75CB" w:rsidRDefault="007B633C" w:rsidP="00B53131">
            <w:pPr>
              <w:pStyle w:val="Default"/>
              <w:rPr>
                <w:color w:val="auto"/>
              </w:rPr>
            </w:pPr>
            <w:r w:rsidRPr="006A75CB">
              <w:rPr>
                <w:color w:val="auto"/>
              </w:rPr>
              <w:lastRenderedPageBreak/>
              <w:t xml:space="preserve">от 1 до 1,4 </w:t>
            </w:r>
          </w:p>
        </w:tc>
        <w:tc>
          <w:tcPr>
            <w:tcW w:w="7796" w:type="dxa"/>
          </w:tcPr>
          <w:p w:rsidR="007B633C" w:rsidRPr="006A75CB" w:rsidRDefault="007B633C" w:rsidP="00B53131">
            <w:pPr>
              <w:pStyle w:val="Default"/>
              <w:rPr>
                <w:color w:val="auto"/>
              </w:rPr>
            </w:pPr>
            <w:r w:rsidRPr="006A75CB">
              <w:rPr>
                <w:color w:val="auto"/>
              </w:rPr>
              <w:t xml:space="preserve">высокая эффективность использования расходов (превышение целевого значения) </w:t>
            </w:r>
          </w:p>
        </w:tc>
      </w:tr>
      <w:tr w:rsidR="007B633C" w:rsidRPr="006A75CB" w:rsidTr="00B53131">
        <w:trPr>
          <w:trHeight w:val="90"/>
        </w:trPr>
        <w:tc>
          <w:tcPr>
            <w:tcW w:w="1951" w:type="dxa"/>
          </w:tcPr>
          <w:p w:rsidR="007B633C" w:rsidRPr="006A75CB" w:rsidRDefault="007B633C" w:rsidP="00B53131">
            <w:pPr>
              <w:pStyle w:val="Default"/>
              <w:rPr>
                <w:color w:val="auto"/>
              </w:rPr>
            </w:pPr>
            <w:r w:rsidRPr="006A75CB">
              <w:rPr>
                <w:color w:val="auto"/>
              </w:rPr>
              <w:t xml:space="preserve">от 0,5 до 1 </w:t>
            </w:r>
          </w:p>
        </w:tc>
        <w:tc>
          <w:tcPr>
            <w:tcW w:w="7796" w:type="dxa"/>
          </w:tcPr>
          <w:p w:rsidR="007B633C" w:rsidRPr="006A75CB" w:rsidRDefault="007B633C" w:rsidP="00B53131">
            <w:pPr>
              <w:pStyle w:val="Default"/>
              <w:rPr>
                <w:color w:val="auto"/>
              </w:rPr>
            </w:pPr>
            <w:r w:rsidRPr="006A75CB">
              <w:rPr>
                <w:color w:val="auto"/>
              </w:rPr>
              <w:t xml:space="preserve">низкая эффективность использования расходов (не достигнуто целевое значение) </w:t>
            </w:r>
          </w:p>
        </w:tc>
      </w:tr>
      <w:tr w:rsidR="007B633C" w:rsidRPr="006A75CB" w:rsidTr="00B53131">
        <w:trPr>
          <w:trHeight w:val="208"/>
        </w:trPr>
        <w:tc>
          <w:tcPr>
            <w:tcW w:w="1951" w:type="dxa"/>
          </w:tcPr>
          <w:p w:rsidR="007B633C" w:rsidRPr="006A75CB" w:rsidRDefault="007B633C" w:rsidP="00B53131">
            <w:pPr>
              <w:pStyle w:val="Default"/>
              <w:rPr>
                <w:color w:val="auto"/>
              </w:rPr>
            </w:pPr>
            <w:r w:rsidRPr="006A75CB">
              <w:rPr>
                <w:color w:val="auto"/>
              </w:rPr>
              <w:t xml:space="preserve">менее 0,5 </w:t>
            </w:r>
          </w:p>
        </w:tc>
        <w:tc>
          <w:tcPr>
            <w:tcW w:w="7796" w:type="dxa"/>
          </w:tcPr>
          <w:p w:rsidR="007B633C" w:rsidRPr="006A75CB" w:rsidRDefault="007B633C" w:rsidP="00B53131">
            <w:pPr>
              <w:pStyle w:val="Default"/>
              <w:rPr>
                <w:color w:val="auto"/>
              </w:rPr>
            </w:pPr>
            <w:r w:rsidRPr="006A75CB">
              <w:rPr>
                <w:color w:val="auto"/>
              </w:rPr>
              <w:t xml:space="preserve">крайне низкая эффективность использования расходов (целевое значение исполнено менее чем </w:t>
            </w:r>
            <w:proofErr w:type="gramStart"/>
            <w:r w:rsidRPr="006A75CB">
              <w:rPr>
                <w:color w:val="auto"/>
              </w:rPr>
              <w:t>на половину</w:t>
            </w:r>
            <w:proofErr w:type="gramEnd"/>
            <w:r w:rsidRPr="006A75CB">
              <w:rPr>
                <w:color w:val="auto"/>
              </w:rPr>
              <w:t xml:space="preserve">) </w:t>
            </w:r>
          </w:p>
        </w:tc>
      </w:tr>
    </w:tbl>
    <w:p w:rsidR="007B633C" w:rsidRPr="004E7C14" w:rsidRDefault="007B633C" w:rsidP="007B633C">
      <w:pPr>
        <w:ind w:firstLine="709"/>
        <w:jc w:val="both"/>
        <w:rPr>
          <w:rFonts w:ascii="Times New Roman" w:hAnsi="Times New Roman" w:cs="Times New Roman"/>
          <w:sz w:val="24"/>
          <w:szCs w:val="24"/>
        </w:rPr>
      </w:pPr>
      <w:r w:rsidRPr="006A75CB">
        <w:rPr>
          <w:rFonts w:ascii="Times New Roman" w:hAnsi="Times New Roman" w:cs="Times New Roman"/>
          <w:sz w:val="24"/>
          <w:szCs w:val="24"/>
        </w:rPr>
        <w:t>Эффективность использования бюджетных средств будет тем выше, чем выше уровень достижения индикативных показателей и меньше уровень использования бюджетных средств.</w:t>
      </w:r>
    </w:p>
    <w:p w:rsidR="00935E9A" w:rsidRPr="00364489" w:rsidRDefault="00935E9A" w:rsidP="007B633C">
      <w:pPr>
        <w:spacing w:after="0" w:line="276" w:lineRule="auto"/>
        <w:jc w:val="center"/>
        <w:rPr>
          <w:rFonts w:ascii="Times New Roman" w:hAnsi="Times New Roman" w:cs="Times New Roman"/>
          <w:sz w:val="28"/>
          <w:szCs w:val="28"/>
        </w:rPr>
      </w:pPr>
    </w:p>
    <w:sectPr w:rsidR="00935E9A" w:rsidRPr="00364489" w:rsidSect="00301147">
      <w:pgSz w:w="11906" w:h="16838" w:code="9"/>
      <w:pgMar w:top="397" w:right="567" w:bottom="1021" w:left="1701" w:header="340" w:footer="720"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7B7" w:rsidRDefault="00EC37B7" w:rsidP="00735333">
      <w:pPr>
        <w:spacing w:after="0" w:line="240" w:lineRule="auto"/>
      </w:pPr>
      <w:r>
        <w:separator/>
      </w:r>
    </w:p>
  </w:endnote>
  <w:endnote w:type="continuationSeparator" w:id="0">
    <w:p w:rsidR="00EC37B7" w:rsidRDefault="00EC37B7" w:rsidP="007353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7B7" w:rsidRDefault="00EC37B7" w:rsidP="00735333">
      <w:pPr>
        <w:spacing w:after="0" w:line="240" w:lineRule="auto"/>
      </w:pPr>
      <w:r>
        <w:separator/>
      </w:r>
    </w:p>
  </w:footnote>
  <w:footnote w:type="continuationSeparator" w:id="0">
    <w:p w:rsidR="00EC37B7" w:rsidRDefault="00EC37B7" w:rsidP="007353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74B5"/>
    <w:multiLevelType w:val="hybridMultilevel"/>
    <w:tmpl w:val="6908E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3D36CE"/>
    <w:multiLevelType w:val="hybridMultilevel"/>
    <w:tmpl w:val="0C2418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A050B4"/>
    <w:multiLevelType w:val="hybridMultilevel"/>
    <w:tmpl w:val="3790F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F368D6"/>
    <w:multiLevelType w:val="hybridMultilevel"/>
    <w:tmpl w:val="ADAAD696"/>
    <w:lvl w:ilvl="0" w:tplc="638C497C">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C4E68BB"/>
    <w:multiLevelType w:val="hybridMultilevel"/>
    <w:tmpl w:val="A7E813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DF0A5A"/>
    <w:multiLevelType w:val="hybridMultilevel"/>
    <w:tmpl w:val="7CAAFD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EC7ECC"/>
    <w:multiLevelType w:val="hybridMultilevel"/>
    <w:tmpl w:val="5A5C1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D492752"/>
    <w:multiLevelType w:val="hybridMultilevel"/>
    <w:tmpl w:val="F79CA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0"/>
  </w:num>
  <w:num w:numId="5">
    <w:abstractNumId w:val="7"/>
  </w:num>
  <w:num w:numId="6">
    <w:abstractNumId w:val="4"/>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0407DF"/>
    <w:rsid w:val="000068D3"/>
    <w:rsid w:val="00011261"/>
    <w:rsid w:val="0001562F"/>
    <w:rsid w:val="00015A07"/>
    <w:rsid w:val="000407DF"/>
    <w:rsid w:val="00043366"/>
    <w:rsid w:val="00051E40"/>
    <w:rsid w:val="00057F7E"/>
    <w:rsid w:val="0006136C"/>
    <w:rsid w:val="0006363F"/>
    <w:rsid w:val="00064F1B"/>
    <w:rsid w:val="000770EC"/>
    <w:rsid w:val="0008313A"/>
    <w:rsid w:val="0009019C"/>
    <w:rsid w:val="00090A4E"/>
    <w:rsid w:val="00092316"/>
    <w:rsid w:val="00092924"/>
    <w:rsid w:val="00097D6F"/>
    <w:rsid w:val="000A2FEA"/>
    <w:rsid w:val="000B5E02"/>
    <w:rsid w:val="000B7203"/>
    <w:rsid w:val="000D0EA0"/>
    <w:rsid w:val="000D39CF"/>
    <w:rsid w:val="000D7A64"/>
    <w:rsid w:val="000E0E6A"/>
    <w:rsid w:val="000E3621"/>
    <w:rsid w:val="000E43C5"/>
    <w:rsid w:val="000F7FD4"/>
    <w:rsid w:val="001007E8"/>
    <w:rsid w:val="00104F7E"/>
    <w:rsid w:val="00120D17"/>
    <w:rsid w:val="0012504C"/>
    <w:rsid w:val="001573DF"/>
    <w:rsid w:val="00160382"/>
    <w:rsid w:val="00160E4D"/>
    <w:rsid w:val="00163D28"/>
    <w:rsid w:val="001640D7"/>
    <w:rsid w:val="00173FF8"/>
    <w:rsid w:val="00177B57"/>
    <w:rsid w:val="00184154"/>
    <w:rsid w:val="001A6E61"/>
    <w:rsid w:val="001B6CEC"/>
    <w:rsid w:val="001D309B"/>
    <w:rsid w:val="001D66C9"/>
    <w:rsid w:val="001F57B5"/>
    <w:rsid w:val="0020545A"/>
    <w:rsid w:val="002121C8"/>
    <w:rsid w:val="00246EA5"/>
    <w:rsid w:val="002504CD"/>
    <w:rsid w:val="002511E7"/>
    <w:rsid w:val="00260268"/>
    <w:rsid w:val="00266203"/>
    <w:rsid w:val="00272B7B"/>
    <w:rsid w:val="00273929"/>
    <w:rsid w:val="002873CE"/>
    <w:rsid w:val="00290B2C"/>
    <w:rsid w:val="00290B62"/>
    <w:rsid w:val="002A15C9"/>
    <w:rsid w:val="002A735E"/>
    <w:rsid w:val="002B27C0"/>
    <w:rsid w:val="002C6DB4"/>
    <w:rsid w:val="002D1D71"/>
    <w:rsid w:val="002D4AD4"/>
    <w:rsid w:val="002D5649"/>
    <w:rsid w:val="002E0C1B"/>
    <w:rsid w:val="002F6132"/>
    <w:rsid w:val="00301147"/>
    <w:rsid w:val="00306DC3"/>
    <w:rsid w:val="00310AC9"/>
    <w:rsid w:val="00311EB6"/>
    <w:rsid w:val="00316588"/>
    <w:rsid w:val="0035443F"/>
    <w:rsid w:val="00362A3A"/>
    <w:rsid w:val="00362E47"/>
    <w:rsid w:val="00364489"/>
    <w:rsid w:val="0036449F"/>
    <w:rsid w:val="0037436F"/>
    <w:rsid w:val="00376F1A"/>
    <w:rsid w:val="003B29EB"/>
    <w:rsid w:val="003B6B65"/>
    <w:rsid w:val="003C5D48"/>
    <w:rsid w:val="003D7A75"/>
    <w:rsid w:val="00404C9E"/>
    <w:rsid w:val="00413DD4"/>
    <w:rsid w:val="00414A06"/>
    <w:rsid w:val="00417025"/>
    <w:rsid w:val="00420846"/>
    <w:rsid w:val="00446410"/>
    <w:rsid w:val="00454247"/>
    <w:rsid w:val="00460503"/>
    <w:rsid w:val="00473806"/>
    <w:rsid w:val="00475E24"/>
    <w:rsid w:val="004773CF"/>
    <w:rsid w:val="00491A0A"/>
    <w:rsid w:val="0049413B"/>
    <w:rsid w:val="00497D27"/>
    <w:rsid w:val="00497F36"/>
    <w:rsid w:val="004A139C"/>
    <w:rsid w:val="004A18E1"/>
    <w:rsid w:val="004C0F92"/>
    <w:rsid w:val="004E00EE"/>
    <w:rsid w:val="004E486C"/>
    <w:rsid w:val="004F42C0"/>
    <w:rsid w:val="004F6F8A"/>
    <w:rsid w:val="005013B6"/>
    <w:rsid w:val="0052455F"/>
    <w:rsid w:val="00527B36"/>
    <w:rsid w:val="00527CC9"/>
    <w:rsid w:val="00545357"/>
    <w:rsid w:val="00546F1A"/>
    <w:rsid w:val="00552290"/>
    <w:rsid w:val="00572AD4"/>
    <w:rsid w:val="005730DB"/>
    <w:rsid w:val="00577482"/>
    <w:rsid w:val="005805AD"/>
    <w:rsid w:val="00594F70"/>
    <w:rsid w:val="005A284D"/>
    <w:rsid w:val="005B20EE"/>
    <w:rsid w:val="005D2D88"/>
    <w:rsid w:val="005E7965"/>
    <w:rsid w:val="005F2637"/>
    <w:rsid w:val="00626299"/>
    <w:rsid w:val="00630386"/>
    <w:rsid w:val="00632B71"/>
    <w:rsid w:val="0063312E"/>
    <w:rsid w:val="00645866"/>
    <w:rsid w:val="006468E6"/>
    <w:rsid w:val="00660182"/>
    <w:rsid w:val="00665EF0"/>
    <w:rsid w:val="006741EC"/>
    <w:rsid w:val="006815D2"/>
    <w:rsid w:val="00683937"/>
    <w:rsid w:val="006A0E36"/>
    <w:rsid w:val="006A23CC"/>
    <w:rsid w:val="006A3AE4"/>
    <w:rsid w:val="006A75CB"/>
    <w:rsid w:val="006B33A6"/>
    <w:rsid w:val="006B62B3"/>
    <w:rsid w:val="006D2DB1"/>
    <w:rsid w:val="006D64B2"/>
    <w:rsid w:val="006E6D38"/>
    <w:rsid w:val="00702842"/>
    <w:rsid w:val="007033B3"/>
    <w:rsid w:val="00704850"/>
    <w:rsid w:val="00707F18"/>
    <w:rsid w:val="0071168F"/>
    <w:rsid w:val="00725657"/>
    <w:rsid w:val="007316C6"/>
    <w:rsid w:val="00733312"/>
    <w:rsid w:val="00735333"/>
    <w:rsid w:val="007420F6"/>
    <w:rsid w:val="00743C23"/>
    <w:rsid w:val="00751CC9"/>
    <w:rsid w:val="0075260A"/>
    <w:rsid w:val="00767DFC"/>
    <w:rsid w:val="007713D9"/>
    <w:rsid w:val="007B557D"/>
    <w:rsid w:val="007B633C"/>
    <w:rsid w:val="007C1F69"/>
    <w:rsid w:val="007D352D"/>
    <w:rsid w:val="007D72DE"/>
    <w:rsid w:val="007E16E0"/>
    <w:rsid w:val="007E1D21"/>
    <w:rsid w:val="007F1FE3"/>
    <w:rsid w:val="00807A85"/>
    <w:rsid w:val="0081242D"/>
    <w:rsid w:val="0081323E"/>
    <w:rsid w:val="00814A14"/>
    <w:rsid w:val="00817F42"/>
    <w:rsid w:val="00822DB9"/>
    <w:rsid w:val="008346E8"/>
    <w:rsid w:val="008352B4"/>
    <w:rsid w:val="008456E2"/>
    <w:rsid w:val="0086357D"/>
    <w:rsid w:val="00865AE6"/>
    <w:rsid w:val="00866DB9"/>
    <w:rsid w:val="008810E2"/>
    <w:rsid w:val="00890A08"/>
    <w:rsid w:val="00896CFA"/>
    <w:rsid w:val="008A05E0"/>
    <w:rsid w:val="008A52BF"/>
    <w:rsid w:val="008A5D27"/>
    <w:rsid w:val="008B39AF"/>
    <w:rsid w:val="008B4388"/>
    <w:rsid w:val="008C2EB2"/>
    <w:rsid w:val="008C316C"/>
    <w:rsid w:val="008E571A"/>
    <w:rsid w:val="00915931"/>
    <w:rsid w:val="00916DDC"/>
    <w:rsid w:val="0092312E"/>
    <w:rsid w:val="00934B57"/>
    <w:rsid w:val="00935E9A"/>
    <w:rsid w:val="00936733"/>
    <w:rsid w:val="009501AC"/>
    <w:rsid w:val="00960A9A"/>
    <w:rsid w:val="00961486"/>
    <w:rsid w:val="0096185A"/>
    <w:rsid w:val="00962B00"/>
    <w:rsid w:val="0097016B"/>
    <w:rsid w:val="00970E0F"/>
    <w:rsid w:val="00976A96"/>
    <w:rsid w:val="009908AC"/>
    <w:rsid w:val="009927F0"/>
    <w:rsid w:val="009957BF"/>
    <w:rsid w:val="009A5EE8"/>
    <w:rsid w:val="009A7036"/>
    <w:rsid w:val="009B4A1F"/>
    <w:rsid w:val="009D4742"/>
    <w:rsid w:val="009D7575"/>
    <w:rsid w:val="009E0970"/>
    <w:rsid w:val="009E5D84"/>
    <w:rsid w:val="009F4996"/>
    <w:rsid w:val="00A0144A"/>
    <w:rsid w:val="00A068FE"/>
    <w:rsid w:val="00A3511B"/>
    <w:rsid w:val="00A409B0"/>
    <w:rsid w:val="00A50D21"/>
    <w:rsid w:val="00A5702C"/>
    <w:rsid w:val="00A80894"/>
    <w:rsid w:val="00AA0AAB"/>
    <w:rsid w:val="00AB1672"/>
    <w:rsid w:val="00AD32EE"/>
    <w:rsid w:val="00AF301F"/>
    <w:rsid w:val="00B1191D"/>
    <w:rsid w:val="00B2262E"/>
    <w:rsid w:val="00B236EA"/>
    <w:rsid w:val="00B25E3D"/>
    <w:rsid w:val="00B53131"/>
    <w:rsid w:val="00B72B18"/>
    <w:rsid w:val="00B8750C"/>
    <w:rsid w:val="00B93D4F"/>
    <w:rsid w:val="00BB5281"/>
    <w:rsid w:val="00BD4C43"/>
    <w:rsid w:val="00BE00E1"/>
    <w:rsid w:val="00BE78C6"/>
    <w:rsid w:val="00C010FA"/>
    <w:rsid w:val="00C04D53"/>
    <w:rsid w:val="00C22636"/>
    <w:rsid w:val="00C42CE0"/>
    <w:rsid w:val="00C61C8F"/>
    <w:rsid w:val="00C62405"/>
    <w:rsid w:val="00C70E3A"/>
    <w:rsid w:val="00C76F9D"/>
    <w:rsid w:val="00C8486A"/>
    <w:rsid w:val="00C93C94"/>
    <w:rsid w:val="00CB754C"/>
    <w:rsid w:val="00CC164D"/>
    <w:rsid w:val="00CD28B4"/>
    <w:rsid w:val="00CF3ED5"/>
    <w:rsid w:val="00D109EE"/>
    <w:rsid w:val="00D147E1"/>
    <w:rsid w:val="00D152F2"/>
    <w:rsid w:val="00D16FDB"/>
    <w:rsid w:val="00D26B14"/>
    <w:rsid w:val="00D27357"/>
    <w:rsid w:val="00D320DD"/>
    <w:rsid w:val="00D3766B"/>
    <w:rsid w:val="00D71967"/>
    <w:rsid w:val="00D837C9"/>
    <w:rsid w:val="00D83917"/>
    <w:rsid w:val="00D933EB"/>
    <w:rsid w:val="00DB2735"/>
    <w:rsid w:val="00DB57C7"/>
    <w:rsid w:val="00DC6D8E"/>
    <w:rsid w:val="00DD39F5"/>
    <w:rsid w:val="00DE309B"/>
    <w:rsid w:val="00DE35C3"/>
    <w:rsid w:val="00DE35FB"/>
    <w:rsid w:val="00DE3E13"/>
    <w:rsid w:val="00DE6020"/>
    <w:rsid w:val="00DF0468"/>
    <w:rsid w:val="00DF10D6"/>
    <w:rsid w:val="00E01CF9"/>
    <w:rsid w:val="00E1208B"/>
    <w:rsid w:val="00E257D6"/>
    <w:rsid w:val="00E324F8"/>
    <w:rsid w:val="00E5539E"/>
    <w:rsid w:val="00E55443"/>
    <w:rsid w:val="00E623A2"/>
    <w:rsid w:val="00E65C32"/>
    <w:rsid w:val="00E67E5E"/>
    <w:rsid w:val="00E732C8"/>
    <w:rsid w:val="00E7594E"/>
    <w:rsid w:val="00E76E08"/>
    <w:rsid w:val="00E77B32"/>
    <w:rsid w:val="00EA2D22"/>
    <w:rsid w:val="00EA72B7"/>
    <w:rsid w:val="00EB7D02"/>
    <w:rsid w:val="00EC1984"/>
    <w:rsid w:val="00EC37B7"/>
    <w:rsid w:val="00ED661B"/>
    <w:rsid w:val="00EE157F"/>
    <w:rsid w:val="00EE4EC1"/>
    <w:rsid w:val="00EE54BF"/>
    <w:rsid w:val="00F014CE"/>
    <w:rsid w:val="00F01E2E"/>
    <w:rsid w:val="00F03E78"/>
    <w:rsid w:val="00F30EB9"/>
    <w:rsid w:val="00F31E5A"/>
    <w:rsid w:val="00F3691C"/>
    <w:rsid w:val="00F5494F"/>
    <w:rsid w:val="00F5668A"/>
    <w:rsid w:val="00F601B1"/>
    <w:rsid w:val="00F612DF"/>
    <w:rsid w:val="00F6336F"/>
    <w:rsid w:val="00F72747"/>
    <w:rsid w:val="00F73FF2"/>
    <w:rsid w:val="00F814FF"/>
    <w:rsid w:val="00F815E3"/>
    <w:rsid w:val="00F918E3"/>
    <w:rsid w:val="00FB3B39"/>
    <w:rsid w:val="00FD1D7C"/>
    <w:rsid w:val="00FD763E"/>
    <w:rsid w:val="00FE2683"/>
    <w:rsid w:val="00FE3E1A"/>
    <w:rsid w:val="00FF57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333"/>
    <w:pPr>
      <w:spacing w:after="160" w:line="259"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F10D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locked/>
    <w:rsid w:val="00DF10D6"/>
    <w:rPr>
      <w:rFonts w:ascii="Times New Roman" w:hAnsi="Times New Roman" w:cs="Times New Roman"/>
      <w:sz w:val="24"/>
      <w:szCs w:val="24"/>
      <w:lang w:eastAsia="ru-RU"/>
    </w:rPr>
  </w:style>
  <w:style w:type="character" w:styleId="a5">
    <w:name w:val="page number"/>
    <w:basedOn w:val="a0"/>
    <w:uiPriority w:val="99"/>
    <w:rsid w:val="00DF10D6"/>
  </w:style>
  <w:style w:type="paragraph" w:styleId="a6">
    <w:name w:val="footer"/>
    <w:basedOn w:val="a"/>
    <w:link w:val="a7"/>
    <w:uiPriority w:val="99"/>
    <w:unhideWhenUsed/>
    <w:rsid w:val="003B6B65"/>
    <w:pPr>
      <w:tabs>
        <w:tab w:val="center" w:pos="4677"/>
        <w:tab w:val="right" w:pos="9355"/>
      </w:tabs>
    </w:pPr>
  </w:style>
  <w:style w:type="character" w:customStyle="1" w:styleId="a7">
    <w:name w:val="Нижний колонтитул Знак"/>
    <w:basedOn w:val="a0"/>
    <w:link w:val="a6"/>
    <w:uiPriority w:val="99"/>
    <w:rsid w:val="003B6B65"/>
    <w:rPr>
      <w:rFonts w:cs="Calibri"/>
      <w:lang w:eastAsia="en-US"/>
    </w:rPr>
  </w:style>
  <w:style w:type="paragraph" w:styleId="a8">
    <w:name w:val="Balloon Text"/>
    <w:basedOn w:val="a"/>
    <w:link w:val="a9"/>
    <w:uiPriority w:val="99"/>
    <w:semiHidden/>
    <w:unhideWhenUsed/>
    <w:rsid w:val="0036448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64489"/>
    <w:rPr>
      <w:rFonts w:ascii="Tahoma" w:hAnsi="Tahoma" w:cs="Tahoma"/>
      <w:sz w:val="16"/>
      <w:szCs w:val="16"/>
      <w:lang w:eastAsia="en-US"/>
    </w:rPr>
  </w:style>
  <w:style w:type="paragraph" w:styleId="aa">
    <w:name w:val="List Paragraph"/>
    <w:basedOn w:val="a"/>
    <w:uiPriority w:val="34"/>
    <w:qFormat/>
    <w:rsid w:val="009F4996"/>
    <w:pPr>
      <w:ind w:left="720"/>
      <w:contextualSpacing/>
    </w:pPr>
  </w:style>
  <w:style w:type="paragraph" w:customStyle="1" w:styleId="Default">
    <w:name w:val="Default"/>
    <w:rsid w:val="007B633C"/>
    <w:pPr>
      <w:autoSpaceDE w:val="0"/>
      <w:autoSpaceDN w:val="0"/>
      <w:adjustRightInd w:val="0"/>
    </w:pPr>
    <w:rPr>
      <w:rFonts w:ascii="Times New Roman" w:eastAsia="Times New Roman" w:hAnsi="Times New Roman"/>
      <w:color w:val="000000"/>
      <w:sz w:val="24"/>
      <w:szCs w:val="24"/>
      <w:lang w:eastAsia="en-US"/>
    </w:rPr>
  </w:style>
  <w:style w:type="table" w:styleId="ab">
    <w:name w:val="Table Grid"/>
    <w:basedOn w:val="a1"/>
    <w:uiPriority w:val="59"/>
    <w:locked/>
    <w:rsid w:val="007B633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333"/>
    <w:pPr>
      <w:spacing w:after="160" w:line="259"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F10D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locked/>
    <w:rsid w:val="00DF10D6"/>
    <w:rPr>
      <w:rFonts w:ascii="Times New Roman" w:hAnsi="Times New Roman" w:cs="Times New Roman"/>
      <w:sz w:val="24"/>
      <w:szCs w:val="24"/>
      <w:lang w:eastAsia="ru-RU"/>
    </w:rPr>
  </w:style>
  <w:style w:type="character" w:styleId="a5">
    <w:name w:val="page number"/>
    <w:basedOn w:val="a0"/>
    <w:uiPriority w:val="99"/>
    <w:rsid w:val="00DF10D6"/>
  </w:style>
  <w:style w:type="paragraph" w:styleId="a6">
    <w:name w:val="footer"/>
    <w:basedOn w:val="a"/>
    <w:link w:val="a7"/>
    <w:uiPriority w:val="99"/>
    <w:unhideWhenUsed/>
    <w:rsid w:val="003B6B65"/>
    <w:pPr>
      <w:tabs>
        <w:tab w:val="center" w:pos="4677"/>
        <w:tab w:val="right" w:pos="9355"/>
      </w:tabs>
    </w:pPr>
  </w:style>
  <w:style w:type="character" w:customStyle="1" w:styleId="a7">
    <w:name w:val="Нижний колонтитул Знак"/>
    <w:basedOn w:val="a0"/>
    <w:link w:val="a6"/>
    <w:uiPriority w:val="99"/>
    <w:rsid w:val="003B6B65"/>
    <w:rPr>
      <w:rFonts w:cs="Calibr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0281A-1EAD-4CC9-9D3C-DCC39B9D3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12</Pages>
  <Words>3096</Words>
  <Characters>23425</Characters>
  <Application>Microsoft Office Word</Application>
  <DocSecurity>0</DocSecurity>
  <Lines>195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Юра</dc:creator>
  <cp:lastModifiedBy>vb</cp:lastModifiedBy>
  <cp:revision>64</cp:revision>
  <cp:lastPrinted>2020-10-21T12:04:00Z</cp:lastPrinted>
  <dcterms:created xsi:type="dcterms:W3CDTF">2020-05-08T05:44:00Z</dcterms:created>
  <dcterms:modified xsi:type="dcterms:W3CDTF">2021-05-14T05:59:00Z</dcterms:modified>
</cp:coreProperties>
</file>